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hanging="992"/>
        <w:rPr/>
      </w:pPr>
      <w:r w:rsidDel="00000000" w:rsidR="00000000" w:rsidRPr="00000000">
        <w:rPr>
          <w:rtl w:val="0"/>
        </w:rPr>
        <w:t xml:space="preserve"> </w:t>
      </w:r>
    </w:p>
    <w:p w:rsidR="00000000" w:rsidDel="00000000" w:rsidP="00000000" w:rsidRDefault="00000000" w:rsidRPr="00000000" w14:paraId="00000002">
      <w:pPr>
        <w:ind w:hanging="992"/>
        <w:rPr/>
      </w:pPr>
      <w:r w:rsidDel="00000000" w:rsidR="00000000" w:rsidRPr="00000000">
        <w:rPr>
          <w:rtl w:val="0"/>
        </w:rPr>
      </w:r>
    </w:p>
    <w:p w:rsidR="00000000" w:rsidDel="00000000" w:rsidP="00000000" w:rsidRDefault="00000000" w:rsidRPr="00000000" w14:paraId="00000003">
      <w:pPr>
        <w:ind w:hanging="992"/>
        <w:rPr/>
      </w:pPr>
      <w:r w:rsidDel="00000000" w:rsidR="00000000" w:rsidRPr="00000000">
        <w:rPr>
          <w:rtl w:val="0"/>
        </w:rPr>
        <w:tab/>
        <w:tab/>
      </w:r>
    </w:p>
    <w:p w:rsidR="00000000" w:rsidDel="00000000" w:rsidP="00000000" w:rsidRDefault="00000000" w:rsidRPr="00000000" w14:paraId="00000004">
      <w:pPr>
        <w:ind w:hanging="992"/>
        <w:rPr/>
      </w:pPr>
      <w:r w:rsidDel="00000000" w:rsidR="00000000" w:rsidRPr="00000000">
        <w:rPr>
          <w:rtl w:val="0"/>
        </w:rPr>
      </w:r>
    </w:p>
    <w:p w:rsidR="00000000" w:rsidDel="00000000" w:rsidP="00000000" w:rsidRDefault="00000000" w:rsidRPr="00000000" w14:paraId="00000005">
      <w:pPr>
        <w:ind w:hanging="992"/>
        <w:rPr/>
      </w:pPr>
      <w:r w:rsidDel="00000000" w:rsidR="00000000" w:rsidRPr="00000000">
        <w:rPr>
          <w:rtl w:val="0"/>
        </w:rPr>
      </w:r>
    </w:p>
    <w:p w:rsidR="00000000" w:rsidDel="00000000" w:rsidP="00000000" w:rsidRDefault="00000000" w:rsidRPr="00000000" w14:paraId="00000006">
      <w:pPr>
        <w:widowControl w:val="0"/>
        <w:spacing w:line="240" w:lineRule="auto"/>
        <w:ind w:left="-992" w:firstLine="0"/>
        <w:rPr/>
      </w:pPr>
      <w:r w:rsidDel="00000000" w:rsidR="00000000" w:rsidRPr="00000000">
        <w:rPr>
          <w:rtl w:val="0"/>
        </w:rPr>
      </w:r>
    </w:p>
    <w:p w:rsidR="00000000" w:rsidDel="00000000" w:rsidP="00000000" w:rsidRDefault="00000000" w:rsidRPr="00000000" w14:paraId="00000007">
      <w:pPr>
        <w:widowControl w:val="0"/>
        <w:spacing w:line="240" w:lineRule="auto"/>
        <w:ind w:left="-992" w:firstLine="0"/>
        <w:rPr/>
      </w:pPr>
      <w:r w:rsidDel="00000000" w:rsidR="00000000" w:rsidRPr="00000000">
        <w:rPr>
          <w:rtl w:val="0"/>
        </w:rPr>
      </w:r>
    </w:p>
    <w:p w:rsidR="00000000" w:rsidDel="00000000" w:rsidP="00000000" w:rsidRDefault="00000000" w:rsidRPr="00000000" w14:paraId="00000008">
      <w:pPr>
        <w:widowControl w:val="0"/>
        <w:spacing w:line="240" w:lineRule="auto"/>
        <w:ind w:left="-992" w:firstLine="0"/>
        <w:rPr/>
      </w:pPr>
      <w:r w:rsidDel="00000000" w:rsidR="00000000" w:rsidRPr="00000000">
        <w:rPr>
          <w:rtl w:val="0"/>
        </w:rPr>
      </w:r>
    </w:p>
    <w:p w:rsidR="00000000" w:rsidDel="00000000" w:rsidP="00000000" w:rsidRDefault="00000000" w:rsidRPr="00000000" w14:paraId="00000009">
      <w:pPr>
        <w:widowControl w:val="0"/>
        <w:spacing w:line="240" w:lineRule="auto"/>
        <w:ind w:left="-992" w:firstLine="0"/>
        <w:rPr>
          <w:rFonts w:ascii="Archivo Black" w:cs="Archivo Black" w:eastAsia="Archivo Black" w:hAnsi="Archivo Black"/>
          <w:color w:val="71bdd2"/>
          <w:sz w:val="66"/>
          <w:szCs w:val="66"/>
        </w:rPr>
      </w:pPr>
      <w:r w:rsidDel="00000000" w:rsidR="00000000" w:rsidRPr="00000000">
        <w:rPr>
          <w:rtl w:val="0"/>
        </w:rPr>
      </w:r>
    </w:p>
    <w:p w:rsidR="00000000" w:rsidDel="00000000" w:rsidP="00000000" w:rsidRDefault="00000000" w:rsidRPr="00000000" w14:paraId="0000000A">
      <w:pPr>
        <w:widowControl w:val="0"/>
        <w:spacing w:line="240" w:lineRule="auto"/>
        <w:ind w:left="-992" w:firstLine="0"/>
        <w:rPr>
          <w:rFonts w:ascii="Montserrat" w:cs="Montserrat" w:eastAsia="Montserrat" w:hAnsi="Montserrat"/>
          <w:b w:val="1"/>
          <w:bCs w:val="1"/>
          <w:color w:val="545454"/>
          <w:sz w:val="20"/>
          <w:szCs w:val="20"/>
        </w:rPr>
      </w:pPr>
      <w:r w:rsidDel="00000000" w:rsidR="00000000" w:rsidRPr="00000000">
        <w:rPr>
          <w:rFonts w:ascii="Archivo Black" w:cs="Archivo Black" w:eastAsia="Archivo Black" w:hAnsi="Archivo Black"/>
          <w:color w:val="71bdd2"/>
          <w:sz w:val="66"/>
          <w:szCs w:val="66"/>
          <w:rtl w:val="0"/>
        </w:rPr>
        <w:t xml:space="preserve">Índice de disponibilidad de datos educativos: acceso a la información en países de América Latina</w:t>
      </w:r>
      <w:r w:rsidDel="00000000" w:rsidR="00000000" w:rsidRPr="00000000">
        <w:rPr>
          <w:rtl w:val="0"/>
        </w:rPr>
      </w:r>
    </w:p>
    <w:p w:rsidR="00000000" w:rsidDel="00000000" w:rsidP="00000000" w:rsidRDefault="00000000" w:rsidRPr="00000000" w14:paraId="0000000B">
      <w:pPr>
        <w:widowControl w:val="0"/>
        <w:spacing w:line="240" w:lineRule="auto"/>
        <w:ind w:left="-992" w:firstLine="0"/>
        <w:rPr>
          <w:rFonts w:ascii="Archivo Black" w:cs="Archivo Black" w:eastAsia="Archivo Black" w:hAnsi="Archivo Black"/>
          <w:color w:val="71bdd2"/>
          <w:sz w:val="66"/>
          <w:szCs w:val="66"/>
        </w:rPr>
      </w:pPr>
      <w:r w:rsidDel="00000000" w:rsidR="00000000" w:rsidRPr="00000000">
        <w:rPr>
          <w:rFonts w:ascii="Montserrat" w:cs="Montserrat" w:eastAsia="Montserrat" w:hAnsi="Montserrat"/>
          <w:b w:val="1"/>
          <w:bCs w:val="1"/>
          <w:color w:val="545454"/>
          <w:sz w:val="20"/>
          <w:szCs w:val="20"/>
        </w:rPr>
        <w:drawing>
          <wp:inline distB="114300" distT="114300" distL="114300" distR="114300">
            <wp:extent cx="2160000" cy="21600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160000" cy="21600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widowControl w:val="0"/>
        <w:spacing w:line="240" w:lineRule="auto"/>
        <w:ind w:left="-992" w:firstLine="0"/>
        <w:jc w:val="left"/>
        <w:rPr>
          <w:rFonts w:ascii="Montserrat" w:cs="Montserrat" w:eastAsia="Montserrat" w:hAnsi="Montserrat"/>
          <w:b w:val="1"/>
          <w:bCs w:val="1"/>
          <w:color w:val="545454"/>
          <w:sz w:val="20"/>
          <w:szCs w:val="20"/>
        </w:rPr>
      </w:pPr>
      <w:r w:rsidDel="00000000" w:rsidR="00000000" w:rsidRPr="00000000">
        <w:rPr>
          <w:rtl w:val="0"/>
        </w:rPr>
      </w:r>
    </w:p>
    <w:p w:rsidR="00000000" w:rsidDel="00000000" w:rsidP="00000000" w:rsidRDefault="00000000" w:rsidRPr="00000000" w14:paraId="0000000D">
      <w:pPr>
        <w:widowControl w:val="0"/>
        <w:spacing w:line="240" w:lineRule="auto"/>
        <w:ind w:left="-992" w:right="5243.031496062994" w:firstLine="0"/>
        <w:rPr>
          <w:rFonts w:ascii="Montserrat" w:cs="Montserrat" w:eastAsia="Montserrat" w:hAnsi="Montserrat"/>
          <w:b w:val="1"/>
          <w:bCs w:val="1"/>
          <w:color w:val="545454"/>
          <w:sz w:val="20"/>
          <w:szCs w:val="20"/>
        </w:rPr>
      </w:pPr>
      <w:r w:rsidDel="00000000" w:rsidR="00000000" w:rsidRPr="00000000">
        <w:rPr>
          <w:rFonts w:ascii="Montserrat" w:cs="Montserrat" w:eastAsia="Montserrat" w:hAnsi="Montserrat"/>
          <w:i w:val="1"/>
          <w:iCs w:val="1"/>
          <w:color w:val="545454"/>
          <w:sz w:val="20"/>
          <w:szCs w:val="20"/>
          <w:rtl w:val="0"/>
        </w:rPr>
        <w:t xml:space="preserve">Este sello destaca una de las diez prioridades clave establecidas en el </w:t>
      </w:r>
      <w:r w:rsidDel="00000000" w:rsidR="00000000" w:rsidRPr="00000000">
        <w:rPr>
          <w:rFonts w:ascii="Montserrat" w:cs="Montserrat" w:eastAsia="Montserrat" w:hAnsi="Montserrat"/>
          <w:b w:val="1"/>
          <w:bCs w:val="1"/>
          <w:i w:val="1"/>
          <w:iCs w:val="1"/>
          <w:color w:val="545454"/>
          <w:sz w:val="20"/>
          <w:szCs w:val="20"/>
          <w:rtl w:val="0"/>
        </w:rPr>
        <w:t xml:space="preserve">Acuerdo por la Educación</w:t>
      </w:r>
      <w:r w:rsidDel="00000000" w:rsidR="00000000" w:rsidRPr="00000000">
        <w:rPr>
          <w:rFonts w:ascii="Montserrat" w:cs="Montserrat" w:eastAsia="Montserrat" w:hAnsi="Montserrat"/>
          <w:i w:val="1"/>
          <w:iCs w:val="1"/>
          <w:color w:val="545454"/>
          <w:sz w:val="20"/>
          <w:szCs w:val="20"/>
          <w:rtl w:val="0"/>
        </w:rPr>
        <w:t xml:space="preserve">, un compromiso colectivo y plural para contribuir con la mejora de la educación en Argentina.</w:t>
      </w:r>
      <w:r w:rsidDel="00000000" w:rsidR="00000000" w:rsidRPr="00000000">
        <w:rPr>
          <w:rtl w:val="0"/>
        </w:rPr>
      </w:r>
    </w:p>
    <w:p w:rsidR="00000000" w:rsidDel="00000000" w:rsidP="00000000" w:rsidRDefault="00000000" w:rsidRPr="00000000" w14:paraId="0000000E">
      <w:pPr>
        <w:widowControl w:val="0"/>
        <w:spacing w:line="240" w:lineRule="auto"/>
        <w:ind w:left="-992" w:firstLine="0"/>
        <w:jc w:val="left"/>
        <w:rPr>
          <w:rFonts w:ascii="Montserrat" w:cs="Montserrat" w:eastAsia="Montserrat" w:hAnsi="Montserrat"/>
          <w:b w:val="1"/>
          <w:bCs w:val="1"/>
          <w:color w:val="545454"/>
          <w:sz w:val="20"/>
          <w:szCs w:val="20"/>
        </w:rPr>
      </w:pPr>
      <w:r w:rsidDel="00000000" w:rsidR="00000000" w:rsidRPr="00000000">
        <w:rPr>
          <w:rtl w:val="0"/>
        </w:rPr>
      </w:r>
    </w:p>
    <w:p w:rsidR="00000000" w:rsidDel="00000000" w:rsidP="00000000" w:rsidRDefault="00000000" w:rsidRPr="00000000" w14:paraId="0000000F">
      <w:pPr>
        <w:widowControl w:val="0"/>
        <w:spacing w:line="240" w:lineRule="auto"/>
        <w:ind w:left="-992" w:firstLine="0"/>
        <w:jc w:val="left"/>
        <w:rPr>
          <w:rFonts w:ascii="Montserrat" w:cs="Montserrat" w:eastAsia="Montserrat" w:hAnsi="Montserrat"/>
          <w:b w:val="1"/>
          <w:bCs w:val="1"/>
          <w:color w:val="545454"/>
          <w:sz w:val="20"/>
          <w:szCs w:val="20"/>
        </w:rPr>
      </w:pPr>
      <w:r w:rsidDel="00000000" w:rsidR="00000000" w:rsidRPr="00000000">
        <w:rPr>
          <w:rtl w:val="0"/>
        </w:rPr>
      </w:r>
    </w:p>
    <w:p w:rsidR="00000000" w:rsidDel="00000000" w:rsidP="00000000" w:rsidRDefault="00000000" w:rsidRPr="00000000" w14:paraId="00000010">
      <w:pPr>
        <w:widowControl w:val="0"/>
        <w:spacing w:line="240" w:lineRule="auto"/>
        <w:ind w:left="-992" w:firstLine="0"/>
        <w:jc w:val="left"/>
        <w:rPr>
          <w:rFonts w:ascii="Montserrat" w:cs="Montserrat" w:eastAsia="Montserrat" w:hAnsi="Montserrat"/>
          <w:b w:val="1"/>
          <w:bCs w:val="1"/>
          <w:color w:val="545454"/>
          <w:sz w:val="20"/>
          <w:szCs w:val="20"/>
        </w:rPr>
      </w:pPr>
      <w:r w:rsidDel="00000000" w:rsidR="00000000" w:rsidRPr="00000000">
        <w:rPr>
          <w:rtl w:val="0"/>
        </w:rPr>
      </w:r>
    </w:p>
    <w:p w:rsidR="00000000" w:rsidDel="00000000" w:rsidP="00000000" w:rsidRDefault="00000000" w:rsidRPr="00000000" w14:paraId="00000011">
      <w:pPr>
        <w:widowControl w:val="0"/>
        <w:spacing w:line="240" w:lineRule="auto"/>
        <w:ind w:left="-992" w:firstLine="0"/>
        <w:jc w:val="left"/>
        <w:rPr>
          <w:rFonts w:ascii="Montserrat" w:cs="Montserrat" w:eastAsia="Montserrat" w:hAnsi="Montserrat"/>
          <w:b w:val="1"/>
          <w:bCs w:val="1"/>
          <w:color w:val="545454"/>
          <w:sz w:val="20"/>
          <w:szCs w:val="20"/>
        </w:rPr>
      </w:pPr>
      <w:r w:rsidDel="00000000" w:rsidR="00000000" w:rsidRPr="00000000">
        <w:rPr>
          <w:rtl w:val="0"/>
        </w:rPr>
      </w:r>
    </w:p>
    <w:p w:rsidR="00000000" w:rsidDel="00000000" w:rsidP="00000000" w:rsidRDefault="00000000" w:rsidRPr="00000000" w14:paraId="00000012">
      <w:pPr>
        <w:widowControl w:val="0"/>
        <w:spacing w:line="240" w:lineRule="auto"/>
        <w:ind w:left="-992" w:firstLine="0"/>
        <w:jc w:val="left"/>
        <w:rPr>
          <w:rFonts w:ascii="Montserrat" w:cs="Montserrat" w:eastAsia="Montserrat" w:hAnsi="Montserrat"/>
          <w:b w:val="1"/>
          <w:bCs w:val="1"/>
          <w:color w:val="545454"/>
          <w:sz w:val="20"/>
          <w:szCs w:val="20"/>
        </w:rPr>
      </w:pPr>
      <w:r w:rsidDel="00000000" w:rsidR="00000000" w:rsidRPr="00000000">
        <w:rPr>
          <w:rtl w:val="0"/>
        </w:rPr>
      </w:r>
    </w:p>
    <w:p w:rsidR="00000000" w:rsidDel="00000000" w:rsidP="00000000" w:rsidRDefault="00000000" w:rsidRPr="00000000" w14:paraId="00000013">
      <w:pPr>
        <w:widowControl w:val="0"/>
        <w:spacing w:line="240" w:lineRule="auto"/>
        <w:ind w:left="-992" w:firstLine="0"/>
        <w:jc w:val="left"/>
        <w:rPr>
          <w:rFonts w:ascii="Montserrat" w:cs="Montserrat" w:eastAsia="Montserrat" w:hAnsi="Montserrat"/>
          <w:b w:val="1"/>
          <w:bCs w:val="1"/>
          <w:color w:val="545454"/>
          <w:sz w:val="20"/>
          <w:szCs w:val="20"/>
        </w:rPr>
      </w:pPr>
      <w:r w:rsidDel="00000000" w:rsidR="00000000" w:rsidRPr="00000000">
        <w:rPr>
          <w:rtl w:val="0"/>
        </w:rPr>
      </w:r>
    </w:p>
    <w:p w:rsidR="00000000" w:rsidDel="00000000" w:rsidP="00000000" w:rsidRDefault="00000000" w:rsidRPr="00000000" w14:paraId="00000014">
      <w:pPr>
        <w:widowControl w:val="0"/>
        <w:spacing w:line="240" w:lineRule="auto"/>
        <w:ind w:left="-992" w:firstLine="0"/>
        <w:jc w:val="left"/>
        <w:rPr>
          <w:rFonts w:ascii="Montserrat" w:cs="Montserrat" w:eastAsia="Montserrat" w:hAnsi="Montserrat"/>
          <w:b w:val="1"/>
          <w:bCs w:val="1"/>
          <w:color w:val="545454"/>
          <w:sz w:val="20"/>
          <w:szCs w:val="20"/>
        </w:rPr>
      </w:pPr>
      <w:r w:rsidDel="00000000" w:rsidR="00000000" w:rsidRPr="00000000">
        <w:rPr>
          <w:rFonts w:ascii="Montserrat" w:cs="Montserrat" w:eastAsia="Montserrat" w:hAnsi="Montserrat"/>
          <w:b w:val="1"/>
          <w:bCs w:val="1"/>
          <w:color w:val="545454"/>
          <w:sz w:val="20"/>
          <w:szCs w:val="20"/>
          <w:rtl w:val="0"/>
        </w:rPr>
        <w:t xml:space="preserve">Autores:</w:t>
      </w:r>
    </w:p>
    <w:p w:rsidR="00000000" w:rsidDel="00000000" w:rsidP="00000000" w:rsidRDefault="00000000" w:rsidRPr="00000000" w14:paraId="00000015">
      <w:pPr>
        <w:widowControl w:val="0"/>
        <w:spacing w:line="240" w:lineRule="auto"/>
        <w:ind w:left="-992" w:firstLine="0"/>
        <w:jc w:val="left"/>
        <w:rPr>
          <w:rFonts w:ascii="Montserrat" w:cs="Montserrat" w:eastAsia="Montserrat" w:hAnsi="Montserrat"/>
          <w:color w:val="545454"/>
          <w:sz w:val="20"/>
          <w:szCs w:val="20"/>
        </w:rPr>
      </w:pPr>
      <w:r w:rsidDel="00000000" w:rsidR="00000000" w:rsidRPr="00000000">
        <w:rPr>
          <w:rFonts w:ascii="Montserrat" w:cs="Montserrat" w:eastAsia="Montserrat" w:hAnsi="Montserrat"/>
          <w:b w:val="1"/>
          <w:bCs w:val="1"/>
          <w:color w:val="545454"/>
          <w:sz w:val="20"/>
          <w:szCs w:val="20"/>
          <w:rtl w:val="0"/>
        </w:rPr>
        <w:t xml:space="preserve">Juan Suasnábar</w:t>
      </w:r>
      <w:r w:rsidDel="00000000" w:rsidR="00000000" w:rsidRPr="00000000">
        <w:rPr>
          <w:rFonts w:ascii="Montserrat" w:cs="Montserrat" w:eastAsia="Montserrat" w:hAnsi="Montserrat"/>
          <w:color w:val="545454"/>
          <w:sz w:val="20"/>
          <w:szCs w:val="20"/>
          <w:rtl w:val="0"/>
        </w:rPr>
        <w:t xml:space="preserve"> </w:t>
      </w:r>
      <w:r w:rsidDel="00000000" w:rsidR="00000000" w:rsidRPr="00000000">
        <w:rPr>
          <w:rFonts w:ascii="Montserrat" w:cs="Montserrat" w:eastAsia="Montserrat" w:hAnsi="Montserrat"/>
          <w:color w:val="545454"/>
          <w:sz w:val="20"/>
          <w:szCs w:val="20"/>
          <w:rtl w:val="0"/>
        </w:rPr>
        <w:t xml:space="preserve">(UNICEN/UNIPE)</w:t>
      </w:r>
      <w:r w:rsidDel="00000000" w:rsidR="00000000" w:rsidRPr="00000000">
        <w:rPr>
          <w:rFonts w:ascii="Montserrat" w:cs="Montserrat" w:eastAsia="Montserrat" w:hAnsi="Montserrat"/>
          <w:color w:val="545454"/>
          <w:sz w:val="20"/>
          <w:szCs w:val="20"/>
          <w:rtl w:val="0"/>
        </w:rPr>
        <w:t xml:space="preserve">, </w:t>
      </w:r>
      <w:r w:rsidDel="00000000" w:rsidR="00000000" w:rsidRPr="00000000">
        <w:rPr>
          <w:rFonts w:ascii="Montserrat" w:cs="Montserrat" w:eastAsia="Montserrat" w:hAnsi="Montserrat"/>
          <w:b w:val="1"/>
          <w:bCs w:val="1"/>
          <w:color w:val="545454"/>
          <w:sz w:val="20"/>
          <w:szCs w:val="20"/>
          <w:rtl w:val="0"/>
        </w:rPr>
        <w:t xml:space="preserve">Nancy Montes</w:t>
      </w:r>
      <w:r w:rsidDel="00000000" w:rsidR="00000000" w:rsidRPr="00000000">
        <w:rPr>
          <w:rFonts w:ascii="Montserrat" w:cs="Montserrat" w:eastAsia="Montserrat" w:hAnsi="Montserrat"/>
          <w:color w:val="545454"/>
          <w:sz w:val="20"/>
          <w:szCs w:val="20"/>
          <w:rtl w:val="0"/>
        </w:rPr>
        <w:t xml:space="preserve"> (FLACSO), </w:t>
      </w:r>
      <w:r w:rsidDel="00000000" w:rsidR="00000000" w:rsidRPr="00000000">
        <w:rPr>
          <w:rFonts w:ascii="Montserrat" w:cs="Montserrat" w:eastAsia="Montserrat" w:hAnsi="Montserrat"/>
          <w:b w:val="1"/>
          <w:bCs w:val="1"/>
          <w:color w:val="545454"/>
          <w:sz w:val="20"/>
          <w:szCs w:val="20"/>
          <w:rtl w:val="0"/>
        </w:rPr>
        <w:t xml:space="preserve">María Sol Alzú</w:t>
      </w:r>
      <w:r w:rsidDel="00000000" w:rsidR="00000000" w:rsidRPr="00000000">
        <w:rPr>
          <w:rFonts w:ascii="Montserrat" w:cs="Montserrat" w:eastAsia="Montserrat" w:hAnsi="Montserrat"/>
          <w:b w:val="1"/>
          <w:bCs w:val="1"/>
          <w:color w:val="545454"/>
          <w:sz w:val="20"/>
          <w:szCs w:val="20"/>
          <w:rtl w:val="0"/>
        </w:rPr>
        <w:t xml:space="preserve"> </w:t>
      </w:r>
      <w:r w:rsidDel="00000000" w:rsidR="00000000" w:rsidRPr="00000000">
        <w:rPr>
          <w:rFonts w:ascii="Montserrat" w:cs="Montserrat" w:eastAsia="Montserrat" w:hAnsi="Montserrat"/>
          <w:color w:val="545454"/>
          <w:sz w:val="20"/>
          <w:szCs w:val="20"/>
          <w:rtl w:val="0"/>
        </w:rPr>
        <w:t xml:space="preserve">(Argentinos por la Educación), </w:t>
      </w:r>
      <w:r w:rsidDel="00000000" w:rsidR="00000000" w:rsidRPr="00000000">
        <w:rPr>
          <w:rFonts w:ascii="Montserrat" w:cs="Montserrat" w:eastAsia="Montserrat" w:hAnsi="Montserrat"/>
          <w:b w:val="1"/>
          <w:bCs w:val="1"/>
          <w:color w:val="545454"/>
          <w:sz w:val="20"/>
          <w:szCs w:val="20"/>
          <w:rtl w:val="0"/>
        </w:rPr>
        <w:t xml:space="preserve">Martín Nistal</w:t>
      </w:r>
      <w:r w:rsidDel="00000000" w:rsidR="00000000" w:rsidRPr="00000000">
        <w:rPr>
          <w:rFonts w:ascii="Montserrat" w:cs="Montserrat" w:eastAsia="Montserrat" w:hAnsi="Montserrat"/>
          <w:color w:val="545454"/>
          <w:sz w:val="20"/>
          <w:szCs w:val="20"/>
          <w:rtl w:val="0"/>
        </w:rPr>
        <w:t xml:space="preserve"> (Argentinos por la Educación) y </w:t>
      </w:r>
      <w:r w:rsidDel="00000000" w:rsidR="00000000" w:rsidRPr="00000000">
        <w:rPr>
          <w:rFonts w:ascii="Montserrat" w:cs="Montserrat" w:eastAsia="Montserrat" w:hAnsi="Montserrat"/>
          <w:b w:val="1"/>
          <w:bCs w:val="1"/>
          <w:color w:val="545454"/>
          <w:sz w:val="20"/>
          <w:szCs w:val="20"/>
          <w:rtl w:val="0"/>
        </w:rPr>
        <w:t xml:space="preserve">Lucía Vallejo</w:t>
      </w:r>
      <w:r w:rsidDel="00000000" w:rsidR="00000000" w:rsidRPr="00000000">
        <w:rPr>
          <w:rFonts w:ascii="Montserrat" w:cs="Montserrat" w:eastAsia="Montserrat" w:hAnsi="Montserrat"/>
          <w:color w:val="545454"/>
          <w:sz w:val="20"/>
          <w:szCs w:val="20"/>
          <w:rtl w:val="0"/>
        </w:rPr>
        <w:t xml:space="preserve"> (Argentinos por la Educación)</w:t>
      </w:r>
      <w:r w:rsidDel="00000000" w:rsidR="00000000" w:rsidRPr="00000000">
        <w:rPr>
          <w:rFonts w:ascii="Montserrat" w:cs="Montserrat" w:eastAsia="Montserrat" w:hAnsi="Montserrat"/>
          <w:b w:val="1"/>
          <w:bCs w:val="1"/>
          <w:color w:val="545454"/>
          <w:sz w:val="20"/>
          <w:szCs w:val="20"/>
          <w:rtl w:val="0"/>
        </w:rPr>
        <w:t xml:space="preserve"> </w:t>
      </w:r>
      <w:r w:rsidDel="00000000" w:rsidR="00000000" w:rsidRPr="00000000">
        <w:rPr>
          <w:rtl w:val="0"/>
        </w:rPr>
      </w:r>
    </w:p>
    <w:p w:rsidR="00000000" w:rsidDel="00000000" w:rsidP="00000000" w:rsidRDefault="00000000" w:rsidRPr="00000000" w14:paraId="00000016">
      <w:pPr>
        <w:widowControl w:val="0"/>
        <w:spacing w:line="240" w:lineRule="auto"/>
        <w:ind w:left="-992" w:firstLine="0"/>
        <w:jc w:val="left"/>
        <w:rPr>
          <w:rFonts w:ascii="Montserrat" w:cs="Montserrat" w:eastAsia="Montserrat" w:hAnsi="Montserrat"/>
          <w:color w:val="545454"/>
          <w:sz w:val="20"/>
          <w:szCs w:val="20"/>
        </w:rPr>
      </w:pPr>
      <w:r w:rsidDel="00000000" w:rsidR="00000000" w:rsidRPr="00000000">
        <w:rPr>
          <w:rtl w:val="0"/>
        </w:rPr>
      </w:r>
    </w:p>
    <w:p w:rsidR="00000000" w:rsidDel="00000000" w:rsidP="00000000" w:rsidRDefault="00000000" w:rsidRPr="00000000" w14:paraId="00000017">
      <w:pPr>
        <w:widowControl w:val="0"/>
        <w:spacing w:line="240" w:lineRule="auto"/>
        <w:ind w:left="-992" w:firstLine="0"/>
        <w:rPr>
          <w:rFonts w:ascii="Montserrat" w:cs="Montserrat" w:eastAsia="Montserrat" w:hAnsi="Montserrat"/>
          <w:b w:val="1"/>
          <w:bCs w:val="1"/>
          <w:color w:val="545454"/>
          <w:sz w:val="14"/>
          <w:szCs w:val="14"/>
        </w:rPr>
      </w:pPr>
      <w:r w:rsidDel="00000000" w:rsidR="00000000" w:rsidRPr="00000000">
        <w:rPr>
          <w:rtl w:val="0"/>
        </w:rPr>
      </w:r>
    </w:p>
    <w:p w:rsidR="00000000" w:rsidDel="00000000" w:rsidP="00000000" w:rsidRDefault="00000000" w:rsidRPr="00000000" w14:paraId="00000018">
      <w:pPr>
        <w:widowControl w:val="0"/>
        <w:spacing w:line="240" w:lineRule="auto"/>
        <w:ind w:left="-992" w:firstLine="0"/>
        <w:rPr>
          <w:rFonts w:ascii="Montserrat" w:cs="Montserrat" w:eastAsia="Montserrat" w:hAnsi="Montserrat"/>
          <w:b w:val="1"/>
          <w:bCs w:val="1"/>
          <w:color w:val="545454"/>
          <w:sz w:val="14"/>
          <w:szCs w:val="14"/>
        </w:rPr>
      </w:pPr>
      <w:r w:rsidDel="00000000" w:rsidR="00000000" w:rsidRPr="00000000">
        <w:rPr>
          <w:rtl w:val="0"/>
        </w:rPr>
      </w:r>
    </w:p>
    <w:p w:rsidR="00000000" w:rsidDel="00000000" w:rsidP="00000000" w:rsidRDefault="00000000" w:rsidRPr="00000000" w14:paraId="00000019">
      <w:pPr>
        <w:widowControl w:val="0"/>
        <w:spacing w:line="240" w:lineRule="auto"/>
        <w:ind w:left="-992" w:firstLine="0"/>
        <w:rPr>
          <w:rFonts w:ascii="Montserrat" w:cs="Montserrat" w:eastAsia="Montserrat" w:hAnsi="Montserrat"/>
          <w:b w:val="1"/>
          <w:bCs w:val="1"/>
          <w:color w:val="545454"/>
          <w:sz w:val="14"/>
          <w:szCs w:val="14"/>
        </w:rPr>
      </w:pPr>
      <w:r w:rsidDel="00000000" w:rsidR="00000000" w:rsidRPr="00000000">
        <w:rPr>
          <w:rtl w:val="0"/>
        </w:rPr>
      </w:r>
    </w:p>
    <w:p w:rsidR="00000000" w:rsidDel="00000000" w:rsidP="00000000" w:rsidRDefault="00000000" w:rsidRPr="00000000" w14:paraId="0000001A">
      <w:pPr>
        <w:widowControl w:val="0"/>
        <w:spacing w:line="240" w:lineRule="auto"/>
        <w:ind w:left="-992" w:firstLine="0"/>
        <w:rPr>
          <w:rFonts w:ascii="Montserrat" w:cs="Montserrat" w:eastAsia="Montserrat" w:hAnsi="Montserrat"/>
          <w:b w:val="1"/>
          <w:bCs w:val="1"/>
          <w:color w:val="545454"/>
          <w:sz w:val="14"/>
          <w:szCs w:val="14"/>
        </w:rPr>
      </w:pPr>
      <w:r w:rsidDel="00000000" w:rsidR="00000000" w:rsidRPr="00000000">
        <w:rPr>
          <w:rtl w:val="0"/>
        </w:rPr>
      </w:r>
    </w:p>
    <w:p w:rsidR="00000000" w:rsidDel="00000000" w:rsidP="00000000" w:rsidRDefault="00000000" w:rsidRPr="00000000" w14:paraId="0000001B">
      <w:pPr>
        <w:widowControl w:val="0"/>
        <w:spacing w:line="240" w:lineRule="auto"/>
        <w:ind w:left="-992" w:firstLine="0"/>
        <w:rPr>
          <w:rFonts w:ascii="Montserrat" w:cs="Montserrat" w:eastAsia="Montserrat" w:hAnsi="Montserrat"/>
          <w:b w:val="1"/>
          <w:bCs w:val="1"/>
          <w:color w:val="545454"/>
          <w:sz w:val="14"/>
          <w:szCs w:val="14"/>
        </w:rPr>
      </w:pPr>
      <w:r w:rsidDel="00000000" w:rsidR="00000000" w:rsidRPr="00000000">
        <w:rPr>
          <w:rtl w:val="0"/>
        </w:rPr>
      </w:r>
    </w:p>
    <w:p w:rsidR="00000000" w:rsidDel="00000000" w:rsidP="00000000" w:rsidRDefault="00000000" w:rsidRPr="00000000" w14:paraId="0000001C">
      <w:pPr>
        <w:widowControl w:val="0"/>
        <w:spacing w:line="240" w:lineRule="auto"/>
        <w:ind w:left="-992" w:firstLine="0"/>
        <w:rPr>
          <w:rFonts w:ascii="Montserrat" w:cs="Montserrat" w:eastAsia="Montserrat" w:hAnsi="Montserrat"/>
          <w:b w:val="1"/>
          <w:bCs w:val="1"/>
          <w:color w:val="545454"/>
          <w:sz w:val="14"/>
          <w:szCs w:val="14"/>
        </w:rPr>
      </w:pPr>
      <w:r w:rsidDel="00000000" w:rsidR="00000000" w:rsidRPr="00000000">
        <w:rPr>
          <w:rtl w:val="0"/>
        </w:rPr>
      </w:r>
    </w:p>
    <w:p w:rsidR="00000000" w:rsidDel="00000000" w:rsidP="00000000" w:rsidRDefault="00000000" w:rsidRPr="00000000" w14:paraId="0000001D">
      <w:pPr>
        <w:widowControl w:val="0"/>
        <w:spacing w:line="240" w:lineRule="auto"/>
        <w:ind w:left="-992" w:firstLine="0"/>
        <w:rPr>
          <w:rFonts w:ascii="Montserrat" w:cs="Montserrat" w:eastAsia="Montserrat" w:hAnsi="Montserrat"/>
          <w:b w:val="1"/>
          <w:bCs w:val="1"/>
          <w:color w:val="545454"/>
          <w:sz w:val="14"/>
          <w:szCs w:val="14"/>
        </w:rPr>
      </w:pPr>
      <w:r w:rsidDel="00000000" w:rsidR="00000000" w:rsidRPr="00000000">
        <w:rPr>
          <w:rFonts w:ascii="Montserrat" w:cs="Montserrat" w:eastAsia="Montserrat" w:hAnsi="Montserrat"/>
          <w:b w:val="1"/>
          <w:bCs w:val="1"/>
          <w:color w:val="545454"/>
          <w:sz w:val="14"/>
          <w:szCs w:val="14"/>
          <w:rtl w:val="0"/>
        </w:rPr>
        <w:t xml:space="preserve">Cómo citar:</w:t>
      </w:r>
    </w:p>
    <w:p w:rsidR="00000000" w:rsidDel="00000000" w:rsidP="00000000" w:rsidRDefault="00000000" w:rsidRPr="00000000" w14:paraId="0000001E">
      <w:pPr>
        <w:widowControl w:val="0"/>
        <w:spacing w:line="240" w:lineRule="auto"/>
        <w:ind w:left="-992" w:firstLine="0"/>
        <w:rPr>
          <w:rFonts w:ascii="Montserrat" w:cs="Montserrat" w:eastAsia="Montserrat" w:hAnsi="Montserrat"/>
          <w:b w:val="1"/>
          <w:bCs w:val="1"/>
          <w:color w:val="545454"/>
          <w:sz w:val="14"/>
          <w:szCs w:val="14"/>
        </w:rPr>
      </w:pPr>
      <w:r w:rsidDel="00000000" w:rsidR="00000000" w:rsidRPr="00000000">
        <w:rPr>
          <w:rFonts w:ascii="Montserrat" w:cs="Montserrat" w:eastAsia="Montserrat" w:hAnsi="Montserrat"/>
          <w:color w:val="545454"/>
          <w:sz w:val="14"/>
          <w:szCs w:val="14"/>
          <w:rtl w:val="0"/>
        </w:rPr>
        <w:t xml:space="preserve">Suasnábar, J., Montes, N., Alzú, M.S., Nistal, M., &amp; Vallejo, L. (2026). Índice de disponibilidad de datos educativos: acceso a la información en países de América Latina. Argentinos por la Educación.</w:t>
      </w:r>
      <w:r w:rsidDel="00000000" w:rsidR="00000000" w:rsidRPr="00000000">
        <w:rPr>
          <w:rtl w:val="0"/>
        </w:rPr>
      </w:r>
    </w:p>
    <w:p w:rsidR="00000000" w:rsidDel="00000000" w:rsidP="00000000" w:rsidRDefault="00000000" w:rsidRPr="00000000" w14:paraId="0000001F">
      <w:pPr>
        <w:widowControl w:val="0"/>
        <w:spacing w:line="240" w:lineRule="auto"/>
        <w:ind w:left="-992" w:firstLine="0"/>
        <w:rPr>
          <w:rFonts w:ascii="Montserrat SemiBold" w:cs="Montserrat SemiBold" w:eastAsia="Montserrat SemiBold" w:hAnsi="Montserrat SemiBold"/>
          <w:color w:val="434343"/>
          <w:sz w:val="24"/>
          <w:szCs w:val="24"/>
        </w:rPr>
      </w:pPr>
      <w:r w:rsidDel="00000000" w:rsidR="00000000" w:rsidRPr="00000000">
        <w:rPr>
          <w:rtl w:val="0"/>
        </w:rPr>
      </w:r>
    </w:p>
    <w:p w:rsidR="00000000" w:rsidDel="00000000" w:rsidP="00000000" w:rsidRDefault="00000000" w:rsidRPr="00000000" w14:paraId="00000020">
      <w:pPr>
        <w:widowControl w:val="0"/>
        <w:spacing w:line="240" w:lineRule="auto"/>
        <w:ind w:left="-992" w:firstLine="0"/>
        <w:rPr>
          <w:rFonts w:ascii="Montserrat SemiBold" w:cs="Montserrat SemiBold" w:eastAsia="Montserrat SemiBold" w:hAnsi="Montserrat SemiBold"/>
          <w:color w:val="434343"/>
          <w:sz w:val="24"/>
          <w:szCs w:val="24"/>
        </w:rPr>
      </w:pPr>
      <w:r w:rsidDel="00000000" w:rsidR="00000000" w:rsidRPr="00000000">
        <w:rPr>
          <w:rtl w:val="0"/>
        </w:rPr>
      </w:r>
    </w:p>
    <w:p w:rsidR="00000000" w:rsidDel="00000000" w:rsidP="00000000" w:rsidRDefault="00000000" w:rsidRPr="00000000" w14:paraId="00000021">
      <w:pPr>
        <w:widowControl w:val="0"/>
        <w:spacing w:line="240" w:lineRule="auto"/>
        <w:ind w:left="-992" w:firstLine="0"/>
        <w:rPr>
          <w:rFonts w:ascii="Montserrat SemiBold" w:cs="Montserrat SemiBold" w:eastAsia="Montserrat SemiBold" w:hAnsi="Montserrat SemiBold"/>
          <w:color w:val="434343"/>
          <w:sz w:val="20"/>
          <w:szCs w:val="20"/>
        </w:rPr>
      </w:pPr>
      <w:r w:rsidDel="00000000" w:rsidR="00000000" w:rsidRPr="00000000">
        <w:rPr>
          <w:rtl w:val="0"/>
        </w:rPr>
      </w:r>
    </w:p>
    <w:p w:rsidR="00000000" w:rsidDel="00000000" w:rsidP="00000000" w:rsidRDefault="00000000" w:rsidRPr="00000000" w14:paraId="00000022">
      <w:pPr>
        <w:widowControl w:val="0"/>
        <w:spacing w:line="216" w:lineRule="auto"/>
        <w:ind w:left="-992" w:firstLine="0"/>
        <w:rPr>
          <w:rFonts w:ascii="Archivo Black" w:cs="Archivo Black" w:eastAsia="Archivo Black" w:hAnsi="Archivo Black"/>
          <w:color w:val="71bcd1"/>
          <w:sz w:val="58"/>
          <w:szCs w:val="58"/>
        </w:rPr>
      </w:pPr>
      <w:r w:rsidDel="00000000" w:rsidR="00000000" w:rsidRPr="00000000">
        <w:rPr>
          <w:rtl w:val="0"/>
        </w:rPr>
      </w:r>
    </w:p>
    <w:p w:rsidR="00000000" w:rsidDel="00000000" w:rsidP="00000000" w:rsidRDefault="00000000" w:rsidRPr="00000000" w14:paraId="00000023">
      <w:pPr>
        <w:widowControl w:val="0"/>
        <w:spacing w:line="216" w:lineRule="auto"/>
        <w:ind w:left="-992" w:firstLine="0"/>
        <w:rPr>
          <w:rFonts w:ascii="Archivo Black" w:cs="Archivo Black" w:eastAsia="Archivo Black" w:hAnsi="Archivo Black"/>
          <w:color w:val="71bcd1"/>
          <w:sz w:val="58"/>
          <w:szCs w:val="58"/>
        </w:rPr>
      </w:pPr>
      <w:r w:rsidDel="00000000" w:rsidR="00000000" w:rsidRPr="00000000">
        <w:rPr>
          <w:rtl w:val="0"/>
        </w:rPr>
      </w:r>
    </w:p>
    <w:p w:rsidR="00000000" w:rsidDel="00000000" w:rsidP="00000000" w:rsidRDefault="00000000" w:rsidRPr="00000000" w14:paraId="00000024">
      <w:pPr>
        <w:widowControl w:val="0"/>
        <w:spacing w:line="216" w:lineRule="auto"/>
        <w:ind w:left="-992" w:firstLine="0"/>
        <w:rPr>
          <w:rFonts w:ascii="Archivo Black" w:cs="Archivo Black" w:eastAsia="Archivo Black" w:hAnsi="Archivo Black"/>
          <w:color w:val="71bcd1"/>
          <w:sz w:val="58"/>
          <w:szCs w:val="58"/>
        </w:rPr>
      </w:pPr>
      <w:r w:rsidDel="00000000" w:rsidR="00000000" w:rsidRPr="00000000">
        <w:rPr>
          <w:rtl w:val="0"/>
        </w:rPr>
      </w:r>
    </w:p>
    <w:p w:rsidR="00000000" w:rsidDel="00000000" w:rsidP="00000000" w:rsidRDefault="00000000" w:rsidRPr="00000000" w14:paraId="00000025">
      <w:pPr>
        <w:widowControl w:val="0"/>
        <w:spacing w:line="216" w:lineRule="auto"/>
        <w:ind w:left="-992" w:firstLine="0"/>
        <w:rPr>
          <w:rFonts w:ascii="Archivo Black" w:cs="Archivo Black" w:eastAsia="Archivo Black" w:hAnsi="Archivo Black"/>
          <w:color w:val="71bcd1"/>
          <w:sz w:val="58"/>
          <w:szCs w:val="58"/>
        </w:rPr>
      </w:pPr>
      <w:r w:rsidDel="00000000" w:rsidR="00000000" w:rsidRPr="00000000">
        <w:rPr>
          <w:rtl w:val="0"/>
        </w:rPr>
      </w:r>
    </w:p>
    <w:p w:rsidR="00000000" w:rsidDel="00000000" w:rsidP="00000000" w:rsidRDefault="00000000" w:rsidRPr="00000000" w14:paraId="00000026">
      <w:pPr>
        <w:widowControl w:val="0"/>
        <w:spacing w:line="216" w:lineRule="auto"/>
        <w:ind w:left="-992" w:firstLine="0"/>
        <w:rPr>
          <w:rFonts w:ascii="Archivo Black" w:cs="Archivo Black" w:eastAsia="Archivo Black" w:hAnsi="Archivo Black"/>
          <w:color w:val="71bcd1"/>
          <w:sz w:val="58"/>
          <w:szCs w:val="58"/>
        </w:rPr>
      </w:pPr>
      <w:r w:rsidDel="00000000" w:rsidR="00000000" w:rsidRPr="00000000">
        <w:rPr>
          <w:rtl w:val="0"/>
        </w:rPr>
      </w:r>
    </w:p>
    <w:p w:rsidR="00000000" w:rsidDel="00000000" w:rsidP="00000000" w:rsidRDefault="00000000" w:rsidRPr="00000000" w14:paraId="00000027">
      <w:pPr>
        <w:widowControl w:val="0"/>
        <w:spacing w:line="216" w:lineRule="auto"/>
        <w:ind w:left="-992" w:firstLine="0"/>
        <w:rPr>
          <w:rFonts w:ascii="Archivo Black" w:cs="Archivo Black" w:eastAsia="Archivo Black" w:hAnsi="Archivo Black"/>
          <w:color w:val="71bcd1"/>
          <w:sz w:val="58"/>
          <w:szCs w:val="58"/>
        </w:rPr>
      </w:pPr>
      <w:r w:rsidDel="00000000" w:rsidR="00000000" w:rsidRPr="00000000">
        <w:rPr>
          <w:rFonts w:ascii="Archivo Black" w:cs="Archivo Black" w:eastAsia="Archivo Black" w:hAnsi="Archivo Black"/>
          <w:color w:val="71bcd1"/>
          <w:sz w:val="58"/>
          <w:szCs w:val="58"/>
          <w:rtl w:val="0"/>
        </w:rPr>
        <w:t xml:space="preserve">_</w:t>
      </w:r>
    </w:p>
    <w:p w:rsidR="00000000" w:rsidDel="00000000" w:rsidP="00000000" w:rsidRDefault="00000000" w:rsidRPr="00000000" w14:paraId="00000028">
      <w:pPr>
        <w:widowControl w:val="0"/>
        <w:spacing w:line="216" w:lineRule="auto"/>
        <w:ind w:left="-992" w:firstLine="0"/>
        <w:rPr>
          <w:rFonts w:ascii="Archivo Black" w:cs="Archivo Black" w:eastAsia="Archivo Black" w:hAnsi="Archivo Black"/>
          <w:color w:val="71bcd1"/>
          <w:sz w:val="58"/>
          <w:szCs w:val="58"/>
        </w:rPr>
      </w:pPr>
      <w:r w:rsidDel="00000000" w:rsidR="00000000" w:rsidRPr="00000000">
        <w:rPr>
          <w:rFonts w:ascii="Archivo Black" w:cs="Archivo Black" w:eastAsia="Archivo Black" w:hAnsi="Archivo Black"/>
          <w:color w:val="71bcd1"/>
          <w:sz w:val="58"/>
          <w:szCs w:val="58"/>
          <w:rtl w:val="0"/>
        </w:rPr>
        <w:t xml:space="preserve">Argentina se ubica tercera en disponibilidad de datos educativos en América Latina, con un índice de 0,67 sobre 1. Sin embargo, hay desafíos en la transparencia de la información y la producción de datos nominales sobre ausentismo.</w:t>
      </w:r>
      <w:r w:rsidDel="00000000" w:rsidR="00000000" w:rsidRPr="00000000">
        <w:rPr>
          <w:rtl w:val="0"/>
        </w:rPr>
      </w:r>
    </w:p>
    <w:p w:rsidR="00000000" w:rsidDel="00000000" w:rsidP="00000000" w:rsidRDefault="00000000" w:rsidRPr="00000000" w14:paraId="00000029">
      <w:pPr>
        <w:widowControl w:val="0"/>
        <w:spacing w:line="240" w:lineRule="auto"/>
        <w:ind w:left="-992.1259842519686" w:firstLine="0"/>
        <w:jc w:val="both"/>
        <w:rPr>
          <w:rFonts w:ascii="Archivo Black" w:cs="Archivo Black" w:eastAsia="Archivo Black" w:hAnsi="Archivo Black"/>
          <w:color w:val="71bcd1"/>
          <w:sz w:val="58"/>
          <w:szCs w:val="58"/>
        </w:rPr>
      </w:pPr>
      <w:r w:rsidDel="00000000" w:rsidR="00000000" w:rsidRPr="00000000">
        <w:rPr>
          <w:rtl w:val="0"/>
        </w:rPr>
      </w:r>
    </w:p>
    <w:p w:rsidR="00000000" w:rsidDel="00000000" w:rsidP="00000000" w:rsidRDefault="00000000" w:rsidRPr="00000000" w14:paraId="0000002A">
      <w:pPr>
        <w:widowControl w:val="0"/>
        <w:spacing w:line="216" w:lineRule="auto"/>
        <w:ind w:left="-992" w:firstLine="0"/>
        <w:rPr>
          <w:rFonts w:ascii="Archivo Black" w:cs="Archivo Black" w:eastAsia="Archivo Black" w:hAnsi="Archivo Black"/>
          <w:color w:val="71bcd1"/>
          <w:sz w:val="58"/>
          <w:szCs w:val="58"/>
        </w:rPr>
      </w:pPr>
      <w:r w:rsidDel="00000000" w:rsidR="00000000" w:rsidRPr="00000000">
        <w:rPr>
          <w:rtl w:val="0"/>
        </w:rPr>
      </w:r>
    </w:p>
    <w:p w:rsidR="00000000" w:rsidDel="00000000" w:rsidP="00000000" w:rsidRDefault="00000000" w:rsidRPr="00000000" w14:paraId="0000002B">
      <w:pPr>
        <w:widowControl w:val="0"/>
        <w:spacing w:line="216" w:lineRule="auto"/>
        <w:ind w:left="-992" w:firstLine="0"/>
        <w:rPr>
          <w:rFonts w:ascii="Archivo Black" w:cs="Archivo Black" w:eastAsia="Archivo Black" w:hAnsi="Archivo Black"/>
          <w:color w:val="71bcd1"/>
          <w:sz w:val="58"/>
          <w:szCs w:val="58"/>
        </w:rPr>
      </w:pPr>
      <w:r w:rsidDel="00000000" w:rsidR="00000000" w:rsidRPr="00000000">
        <w:rPr>
          <w:rtl w:val="0"/>
        </w:rPr>
      </w:r>
    </w:p>
    <w:p w:rsidR="00000000" w:rsidDel="00000000" w:rsidP="00000000" w:rsidRDefault="00000000" w:rsidRPr="00000000" w14:paraId="0000002C">
      <w:pPr>
        <w:widowControl w:val="0"/>
        <w:spacing w:line="216" w:lineRule="auto"/>
        <w:ind w:left="-992" w:firstLine="0"/>
        <w:rPr>
          <w:rFonts w:ascii="Archivo Black" w:cs="Archivo Black" w:eastAsia="Archivo Black" w:hAnsi="Archivo Black"/>
          <w:color w:val="71bcd1"/>
          <w:sz w:val="58"/>
          <w:szCs w:val="58"/>
        </w:rPr>
      </w:pPr>
      <w:r w:rsidDel="00000000" w:rsidR="00000000" w:rsidRPr="00000000">
        <w:rPr>
          <w:rtl w:val="0"/>
        </w:rPr>
      </w:r>
    </w:p>
    <w:p w:rsidR="00000000" w:rsidDel="00000000" w:rsidP="00000000" w:rsidRDefault="00000000" w:rsidRPr="00000000" w14:paraId="0000002D">
      <w:pPr>
        <w:widowControl w:val="0"/>
        <w:spacing w:line="240" w:lineRule="auto"/>
        <w:ind w:left="-992" w:firstLine="0"/>
        <w:rPr>
          <w:rFonts w:ascii="Archivo Black" w:cs="Archivo Black" w:eastAsia="Archivo Black" w:hAnsi="Archivo Black"/>
          <w:color w:val="71bdd2"/>
          <w:sz w:val="38"/>
          <w:szCs w:val="38"/>
        </w:rPr>
      </w:pPr>
      <w:r w:rsidDel="00000000" w:rsidR="00000000" w:rsidRPr="00000000">
        <w:rPr>
          <w:rtl w:val="0"/>
        </w:rPr>
      </w:r>
    </w:p>
    <w:p w:rsidR="00000000" w:rsidDel="00000000" w:rsidP="00000000" w:rsidRDefault="00000000" w:rsidRPr="00000000" w14:paraId="0000002E">
      <w:pPr>
        <w:widowControl w:val="0"/>
        <w:spacing w:line="240" w:lineRule="auto"/>
        <w:ind w:left="-992" w:firstLine="0"/>
        <w:rPr>
          <w:rFonts w:ascii="Archivo Black" w:cs="Archivo Black" w:eastAsia="Archivo Black" w:hAnsi="Archivo Black"/>
          <w:color w:val="71bdd2"/>
          <w:sz w:val="38"/>
          <w:szCs w:val="38"/>
        </w:rPr>
      </w:pPr>
      <w:r w:rsidDel="00000000" w:rsidR="00000000" w:rsidRPr="00000000">
        <w:rPr>
          <w:rtl w:val="0"/>
        </w:rPr>
      </w:r>
    </w:p>
    <w:p w:rsidR="00000000" w:rsidDel="00000000" w:rsidP="00000000" w:rsidRDefault="00000000" w:rsidRPr="00000000" w14:paraId="0000002F">
      <w:pPr>
        <w:widowControl w:val="0"/>
        <w:spacing w:line="240" w:lineRule="auto"/>
        <w:ind w:left="-992" w:firstLine="0"/>
        <w:rPr>
          <w:rFonts w:ascii="Archivo Black" w:cs="Archivo Black" w:eastAsia="Archivo Black" w:hAnsi="Archivo Black"/>
          <w:color w:val="71bdd2"/>
          <w:sz w:val="38"/>
          <w:szCs w:val="38"/>
        </w:rPr>
      </w:pPr>
      <w:r w:rsidDel="00000000" w:rsidR="00000000" w:rsidRPr="00000000">
        <w:rPr>
          <w:rtl w:val="0"/>
        </w:rPr>
      </w:r>
    </w:p>
    <w:p w:rsidR="00000000" w:rsidDel="00000000" w:rsidP="00000000" w:rsidRDefault="00000000" w:rsidRPr="00000000" w14:paraId="00000030">
      <w:pPr>
        <w:widowControl w:val="0"/>
        <w:spacing w:line="240" w:lineRule="auto"/>
        <w:ind w:left="-992" w:firstLine="0"/>
        <w:rPr>
          <w:rFonts w:ascii="Archivo Black" w:cs="Archivo Black" w:eastAsia="Archivo Black" w:hAnsi="Archivo Black"/>
          <w:color w:val="71bdd2"/>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31">
      <w:pPr>
        <w:widowControl w:val="0"/>
        <w:spacing w:line="240" w:lineRule="auto"/>
        <w:ind w:left="-992" w:firstLine="0"/>
        <w:rPr>
          <w:rFonts w:ascii="Archivo Black" w:cs="Archivo Black" w:eastAsia="Archivo Black" w:hAnsi="Archivo Black"/>
          <w:color w:val="71bdd2"/>
          <w:sz w:val="28"/>
          <w:szCs w:val="28"/>
        </w:rPr>
      </w:pPr>
      <w:r w:rsidDel="00000000" w:rsidR="00000000" w:rsidRPr="00000000">
        <w:rPr>
          <w:rFonts w:ascii="Archivo Black" w:cs="Archivo Black" w:eastAsia="Archivo Black" w:hAnsi="Archivo Black"/>
          <w:color w:val="71bdd2"/>
          <w:sz w:val="36"/>
          <w:szCs w:val="36"/>
          <w:rtl w:val="0"/>
        </w:rPr>
        <w:t xml:space="preserve">Índice de disponibilidad de datos educativos: acceso a la información en países de América Latina</w:t>
      </w:r>
      <w:r w:rsidDel="00000000" w:rsidR="00000000" w:rsidRPr="00000000">
        <w:rPr>
          <w:rtl w:val="0"/>
        </w:rPr>
      </w:r>
    </w:p>
    <w:p w:rsidR="00000000" w:rsidDel="00000000" w:rsidP="00000000" w:rsidRDefault="00000000" w:rsidRPr="00000000" w14:paraId="00000032">
      <w:pPr>
        <w:widowControl w:val="0"/>
        <w:spacing w:line="240" w:lineRule="auto"/>
        <w:ind w:left="-992" w:firstLine="0"/>
        <w:rPr>
          <w:rFonts w:ascii="Montserrat" w:cs="Montserrat" w:eastAsia="Montserrat" w:hAnsi="Montserrat"/>
          <w:color w:val="545454"/>
          <w:sz w:val="18"/>
          <w:szCs w:val="18"/>
        </w:rPr>
      </w:pPr>
      <w:r w:rsidDel="00000000" w:rsidR="00000000" w:rsidRPr="00000000">
        <w:rPr>
          <w:rFonts w:ascii="Montserrat" w:cs="Montserrat" w:eastAsia="Montserrat" w:hAnsi="Montserrat"/>
          <w:b w:val="1"/>
          <w:bCs w:val="1"/>
          <w:color w:val="545454"/>
          <w:sz w:val="18"/>
          <w:szCs w:val="18"/>
          <w:rtl w:val="0"/>
        </w:rPr>
        <w:br w:type="textWrapping"/>
        <w:t xml:space="preserve">Juan Suasnábar </w:t>
      </w:r>
      <w:r w:rsidDel="00000000" w:rsidR="00000000" w:rsidRPr="00000000">
        <w:rPr>
          <w:rFonts w:ascii="Montserrat" w:cs="Montserrat" w:eastAsia="Montserrat" w:hAnsi="Montserrat"/>
          <w:color w:val="545454"/>
          <w:sz w:val="18"/>
          <w:szCs w:val="18"/>
          <w:rtl w:val="0"/>
        </w:rPr>
        <w:t xml:space="preserve">(UNICEN/UNIPE), </w:t>
      </w:r>
      <w:r w:rsidDel="00000000" w:rsidR="00000000" w:rsidRPr="00000000">
        <w:rPr>
          <w:rFonts w:ascii="Montserrat" w:cs="Montserrat" w:eastAsia="Montserrat" w:hAnsi="Montserrat"/>
          <w:b w:val="1"/>
          <w:bCs w:val="1"/>
          <w:color w:val="545454"/>
          <w:sz w:val="18"/>
          <w:szCs w:val="18"/>
          <w:rtl w:val="0"/>
        </w:rPr>
        <w:t xml:space="preserve">Nancy Montes </w:t>
      </w:r>
      <w:r w:rsidDel="00000000" w:rsidR="00000000" w:rsidRPr="00000000">
        <w:rPr>
          <w:rFonts w:ascii="Montserrat" w:cs="Montserrat" w:eastAsia="Montserrat" w:hAnsi="Montserrat"/>
          <w:color w:val="545454"/>
          <w:sz w:val="18"/>
          <w:szCs w:val="18"/>
          <w:rtl w:val="0"/>
        </w:rPr>
        <w:t xml:space="preserve">(FLACSO),</w:t>
      </w:r>
      <w:r w:rsidDel="00000000" w:rsidR="00000000" w:rsidRPr="00000000">
        <w:rPr>
          <w:rFonts w:ascii="Montserrat" w:cs="Montserrat" w:eastAsia="Montserrat" w:hAnsi="Montserrat"/>
          <w:b w:val="1"/>
          <w:bCs w:val="1"/>
          <w:color w:val="545454"/>
          <w:sz w:val="18"/>
          <w:szCs w:val="18"/>
          <w:rtl w:val="0"/>
        </w:rPr>
        <w:t xml:space="preserve"> María Sol Alzú</w:t>
      </w:r>
      <w:r w:rsidDel="00000000" w:rsidR="00000000" w:rsidRPr="00000000">
        <w:rPr>
          <w:rFonts w:ascii="Montserrat" w:cs="Montserrat" w:eastAsia="Montserrat" w:hAnsi="Montserrat"/>
          <w:color w:val="545454"/>
          <w:sz w:val="18"/>
          <w:szCs w:val="18"/>
          <w:rtl w:val="0"/>
        </w:rPr>
        <w:t xml:space="preserve">,</w:t>
      </w:r>
      <w:r w:rsidDel="00000000" w:rsidR="00000000" w:rsidRPr="00000000">
        <w:rPr>
          <w:rFonts w:ascii="Montserrat" w:cs="Montserrat" w:eastAsia="Montserrat" w:hAnsi="Montserrat"/>
          <w:b w:val="1"/>
          <w:bCs w:val="1"/>
          <w:color w:val="545454"/>
          <w:sz w:val="18"/>
          <w:szCs w:val="18"/>
          <w:rtl w:val="0"/>
        </w:rPr>
        <w:t xml:space="preserve"> Martín Nistal </w:t>
      </w:r>
      <w:r w:rsidDel="00000000" w:rsidR="00000000" w:rsidRPr="00000000">
        <w:rPr>
          <w:rFonts w:ascii="Montserrat" w:cs="Montserrat" w:eastAsia="Montserrat" w:hAnsi="Montserrat"/>
          <w:color w:val="545454"/>
          <w:sz w:val="18"/>
          <w:szCs w:val="18"/>
          <w:rtl w:val="0"/>
        </w:rPr>
        <w:t xml:space="preserve">y</w:t>
      </w:r>
      <w:r w:rsidDel="00000000" w:rsidR="00000000" w:rsidRPr="00000000">
        <w:rPr>
          <w:rFonts w:ascii="Montserrat" w:cs="Montserrat" w:eastAsia="Montserrat" w:hAnsi="Montserrat"/>
          <w:b w:val="1"/>
          <w:bCs w:val="1"/>
          <w:color w:val="545454"/>
          <w:sz w:val="18"/>
          <w:szCs w:val="18"/>
          <w:rtl w:val="0"/>
        </w:rPr>
        <w:t xml:space="preserve"> Lucía Vallejo </w:t>
      </w:r>
      <w:r w:rsidDel="00000000" w:rsidR="00000000" w:rsidRPr="00000000">
        <w:rPr>
          <w:rFonts w:ascii="Montserrat" w:cs="Montserrat" w:eastAsia="Montserrat" w:hAnsi="Montserrat"/>
          <w:color w:val="545454"/>
          <w:sz w:val="18"/>
          <w:szCs w:val="18"/>
          <w:rtl w:val="0"/>
        </w:rPr>
        <w:t xml:space="preserve">(Argentinos por la Educación)</w:t>
      </w:r>
    </w:p>
    <w:p w:rsidR="00000000" w:rsidDel="00000000" w:rsidP="00000000" w:rsidRDefault="00000000" w:rsidRPr="00000000" w14:paraId="00000033">
      <w:pPr>
        <w:widowControl w:val="0"/>
        <w:spacing w:line="240" w:lineRule="auto"/>
        <w:ind w:left="-992" w:firstLine="0"/>
        <w:rPr>
          <w:rFonts w:ascii="Montserrat" w:cs="Montserrat" w:eastAsia="Montserrat" w:hAnsi="Montserrat"/>
          <w:b w:val="1"/>
          <w:bCs w:val="1"/>
          <w:color w:val="545454"/>
          <w:sz w:val="20"/>
          <w:szCs w:val="20"/>
        </w:rPr>
      </w:pPr>
      <w:r w:rsidDel="00000000" w:rsidR="00000000" w:rsidRPr="00000000">
        <w:rPr>
          <w:rtl w:val="0"/>
        </w:rPr>
      </w:r>
    </w:p>
    <w:p w:rsidR="00000000" w:rsidDel="00000000" w:rsidP="00000000" w:rsidRDefault="00000000" w:rsidRPr="00000000" w14:paraId="00000034">
      <w:pPr>
        <w:widowControl w:val="0"/>
        <w:spacing w:line="240" w:lineRule="auto"/>
        <w:ind w:left="-992" w:firstLine="0"/>
        <w:rPr>
          <w:rFonts w:ascii="Montserrat" w:cs="Montserrat" w:eastAsia="Montserrat" w:hAnsi="Montserrat"/>
          <w:color w:val="545454"/>
          <w:sz w:val="20"/>
          <w:szCs w:val="20"/>
        </w:rPr>
      </w:pPr>
      <w:r w:rsidDel="00000000" w:rsidR="00000000" w:rsidRPr="00000000">
        <w:rPr>
          <w:rFonts w:ascii="Montserrat" w:cs="Montserrat" w:eastAsia="Montserrat" w:hAnsi="Montserrat"/>
          <w:b w:val="1"/>
          <w:bCs w:val="1"/>
          <w:color w:val="545454"/>
          <w:sz w:val="24"/>
          <w:szCs w:val="24"/>
          <w:rtl w:val="0"/>
        </w:rPr>
        <w:t xml:space="preserve">Int</w:t>
      </w:r>
      <w:r w:rsidDel="00000000" w:rsidR="00000000" w:rsidRPr="00000000">
        <w:rPr>
          <w:rFonts w:ascii="Montserrat" w:cs="Montserrat" w:eastAsia="Montserrat" w:hAnsi="Montserrat"/>
          <w:b w:val="1"/>
          <w:bCs w:val="1"/>
          <w:color w:val="545454"/>
          <w:sz w:val="24"/>
          <w:szCs w:val="24"/>
          <w:rtl w:val="0"/>
        </w:rPr>
        <w:t xml:space="preserve">ro</w:t>
      </w:r>
      <w:r w:rsidDel="00000000" w:rsidR="00000000" w:rsidRPr="00000000">
        <w:rPr>
          <w:rFonts w:ascii="Montserrat" w:cs="Montserrat" w:eastAsia="Montserrat" w:hAnsi="Montserrat"/>
          <w:b w:val="1"/>
          <w:bCs w:val="1"/>
          <w:color w:val="545454"/>
          <w:sz w:val="24"/>
          <w:szCs w:val="24"/>
          <w:rtl w:val="0"/>
        </w:rPr>
        <w:t xml:space="preserve">ducción</w:t>
      </w:r>
      <w:r w:rsidDel="00000000" w:rsidR="00000000" w:rsidRPr="00000000">
        <w:rPr>
          <w:rtl w:val="0"/>
        </w:rPr>
      </w:r>
    </w:p>
    <w:p w:rsidR="00000000" w:rsidDel="00000000" w:rsidP="00000000" w:rsidRDefault="00000000" w:rsidRPr="00000000" w14:paraId="00000035">
      <w:pPr>
        <w:widowControl w:val="0"/>
        <w:spacing w:line="240" w:lineRule="auto"/>
        <w:ind w:left="-992" w:firstLine="0"/>
        <w:jc w:val="both"/>
        <w:rPr>
          <w:rFonts w:ascii="Montserrat" w:cs="Montserrat" w:eastAsia="Montserrat" w:hAnsi="Montserrat"/>
          <w:color w:val="545454"/>
          <w:sz w:val="20"/>
          <w:szCs w:val="20"/>
        </w:rPr>
      </w:pPr>
      <w:r w:rsidDel="00000000" w:rsidR="00000000" w:rsidRPr="00000000">
        <w:rPr>
          <w:rtl w:val="0"/>
        </w:rPr>
      </w:r>
    </w:p>
    <w:p w:rsidR="00000000" w:rsidDel="00000000" w:rsidP="00000000" w:rsidRDefault="00000000" w:rsidRPr="00000000" w14:paraId="00000036">
      <w:pPr>
        <w:widowControl w:val="0"/>
        <w:spacing w:line="240" w:lineRule="auto"/>
        <w:ind w:left="-992" w:firstLine="0"/>
        <w:jc w:val="both"/>
        <w:rPr>
          <w:rFonts w:ascii="Montserrat" w:cs="Montserrat" w:eastAsia="Montserrat" w:hAnsi="Montserrat"/>
          <w:color w:val="545454"/>
          <w:sz w:val="20"/>
          <w:szCs w:val="20"/>
        </w:rPr>
      </w:pPr>
      <w:r w:rsidDel="00000000" w:rsidR="00000000" w:rsidRPr="00000000">
        <w:rPr>
          <w:rFonts w:ascii="Montserrat" w:cs="Montserrat" w:eastAsia="Montserrat" w:hAnsi="Montserrat"/>
          <w:color w:val="545454"/>
          <w:sz w:val="20"/>
          <w:szCs w:val="20"/>
          <w:rtl w:val="0"/>
        </w:rPr>
        <w:t xml:space="preserve">En los últimos años, la producción y el acceso a datos públicos se ha consolidado como un componente importante de las agendas gubernamentales y del debate educativo. </w:t>
      </w:r>
      <w:r w:rsidDel="00000000" w:rsidR="00000000" w:rsidRPr="00000000">
        <w:rPr>
          <w:rFonts w:ascii="Montserrat" w:cs="Montserrat" w:eastAsia="Montserrat" w:hAnsi="Montserrat"/>
          <w:color w:val="545454"/>
          <w:sz w:val="20"/>
          <w:szCs w:val="20"/>
          <w:rtl w:val="0"/>
        </w:rPr>
        <w:t xml:space="preserve">Contar con información sistemática y confiable</w:t>
      </w:r>
      <w:r w:rsidDel="00000000" w:rsidR="00000000" w:rsidRPr="00000000">
        <w:rPr>
          <w:rFonts w:ascii="Montserrat" w:cs="Montserrat" w:eastAsia="Montserrat" w:hAnsi="Montserrat"/>
          <w:color w:val="545454"/>
          <w:sz w:val="20"/>
          <w:szCs w:val="20"/>
          <w:rtl w:val="0"/>
        </w:rPr>
        <w:t xml:space="preserve"> sobre el funcionamiento de las escuelas, los aprendizajes, y las trayectorias de los estudiantes resulta clave para diseñar políticas, monitorear su implementación y orientar decisiones en todos los niveles del sistema. </w:t>
      </w:r>
      <w:r w:rsidDel="00000000" w:rsidR="00000000" w:rsidRPr="00000000">
        <w:rPr>
          <w:rFonts w:ascii="Montserrat" w:cs="Montserrat" w:eastAsia="Montserrat" w:hAnsi="Montserrat"/>
          <w:color w:val="545454"/>
          <w:sz w:val="20"/>
          <w:szCs w:val="20"/>
          <w:rtl w:val="0"/>
        </w:rPr>
        <w:t xml:space="preserve">Sin embargo, no es suficiente con que los gobiernos produzcan y utilicen información internamente: su carácter público es fundamental para fortalecer la transparencia, la rendición de cuentas y la confianza social en las políticas educativas. El acceso público a datos permite que investigadores, organizaciones de la sociedad civil, periodistas y la propia comunidad educativa puedan realizar análisis, validar diagnósticos, enriquecer el debate público y contribuir con evidencia independiente. En este sentido, la disponibilidad de la información no solo amplía sus usos, también fortalece la gobernanza educativa</w:t>
      </w:r>
      <w:r w:rsidDel="00000000" w:rsidR="00000000" w:rsidRPr="00000000">
        <w:rPr>
          <w:rFonts w:ascii="Montserrat" w:cs="Montserrat" w:eastAsia="Montserrat" w:hAnsi="Montserrat"/>
          <w:color w:val="545454"/>
          <w:sz w:val="20"/>
          <w:szCs w:val="20"/>
          <w:vertAlign w:val="superscript"/>
        </w:rPr>
        <w:footnoteReference w:customMarkFollows="0" w:id="0"/>
      </w:r>
      <w:r w:rsidDel="00000000" w:rsidR="00000000" w:rsidRPr="00000000">
        <w:rPr>
          <w:rFonts w:ascii="Montserrat" w:cs="Montserrat" w:eastAsia="Montserrat" w:hAnsi="Montserrat"/>
          <w:color w:val="545454"/>
          <w:sz w:val="20"/>
          <w:szCs w:val="20"/>
          <w:rtl w:val="0"/>
        </w:rPr>
        <w:t xml:space="preserve">.</w:t>
      </w:r>
      <w:r w:rsidDel="00000000" w:rsidR="00000000" w:rsidRPr="00000000">
        <w:rPr>
          <w:rtl w:val="0"/>
        </w:rPr>
      </w:r>
    </w:p>
    <w:p w:rsidR="00000000" w:rsidDel="00000000" w:rsidP="00000000" w:rsidRDefault="00000000" w:rsidRPr="00000000" w14:paraId="00000037">
      <w:pPr>
        <w:widowControl w:val="0"/>
        <w:spacing w:line="240" w:lineRule="auto"/>
        <w:ind w:left="-992" w:firstLine="0"/>
        <w:jc w:val="both"/>
        <w:rPr>
          <w:rFonts w:ascii="Montserrat" w:cs="Montserrat" w:eastAsia="Montserrat" w:hAnsi="Montserrat"/>
          <w:color w:val="545454"/>
          <w:sz w:val="20"/>
          <w:szCs w:val="20"/>
        </w:rPr>
      </w:pPr>
      <w:r w:rsidDel="00000000" w:rsidR="00000000" w:rsidRPr="00000000">
        <w:rPr>
          <w:rtl w:val="0"/>
        </w:rPr>
      </w:r>
    </w:p>
    <w:p w:rsidR="00000000" w:rsidDel="00000000" w:rsidP="00000000" w:rsidRDefault="00000000" w:rsidRPr="00000000" w14:paraId="00000038">
      <w:pPr>
        <w:widowControl w:val="0"/>
        <w:spacing w:line="240" w:lineRule="auto"/>
        <w:ind w:left="-992" w:firstLine="0"/>
        <w:jc w:val="both"/>
        <w:rPr>
          <w:rFonts w:ascii="Montserrat" w:cs="Montserrat" w:eastAsia="Montserrat" w:hAnsi="Montserrat"/>
          <w:color w:val="545454"/>
          <w:sz w:val="20"/>
          <w:szCs w:val="20"/>
        </w:rPr>
      </w:pPr>
      <w:r w:rsidDel="00000000" w:rsidR="00000000" w:rsidRPr="00000000">
        <w:rPr>
          <w:rFonts w:ascii="Montserrat" w:cs="Montserrat" w:eastAsia="Montserrat" w:hAnsi="Montserrat"/>
          <w:color w:val="545454"/>
          <w:sz w:val="20"/>
          <w:szCs w:val="20"/>
          <w:rtl w:val="0"/>
        </w:rPr>
        <w:t xml:space="preserve">En América Latina, la construcción de sistemas de información educativa ha seguido un proceso gradual de desarrollo institucional y tecnológico. En una primera etapa, los países comenzaron a producir información a través de relevamientos escolares orientados principalmente a registrar aspectos estructurales del sistema, como matrícula, cargos docentes y características de las instituciones educativas. Posteriormente, con la expansión de las políticas de evaluación y el foco en los resultados de aprendizaje, surgieron las evaluaciones estandarizadas como una nueva fuente de información destinada a medir los logros educativos de los estudiantes y complementar los datos administrativos existentes. Más recientemente, el avance de las tecnologías digitales ha permitido la incorporación de registros nominales, que posibilitan el seguimiento individual de las trayectorias escolares y, en particular, el monitoreo del ausentismo estudiantil. No obstante</w:t>
      </w:r>
      <w:r w:rsidDel="00000000" w:rsidR="00000000" w:rsidRPr="00000000">
        <w:rPr>
          <w:rFonts w:ascii="Montserrat" w:cs="Montserrat" w:eastAsia="Montserrat" w:hAnsi="Montserrat"/>
          <w:color w:val="545454"/>
          <w:sz w:val="20"/>
          <w:szCs w:val="20"/>
          <w:rtl w:val="0"/>
        </w:rPr>
        <w:t xml:space="preserve">, la disponibilidad, periodicidad, nivel de desagregación y grado de acceso público a estos datos varían significativamente entre países. </w:t>
      </w:r>
    </w:p>
    <w:p w:rsidR="00000000" w:rsidDel="00000000" w:rsidP="00000000" w:rsidRDefault="00000000" w:rsidRPr="00000000" w14:paraId="00000039">
      <w:pPr>
        <w:widowControl w:val="0"/>
        <w:spacing w:line="240" w:lineRule="auto"/>
        <w:ind w:left="-992" w:firstLine="0"/>
        <w:jc w:val="both"/>
        <w:rPr>
          <w:rFonts w:ascii="Montserrat" w:cs="Montserrat" w:eastAsia="Montserrat" w:hAnsi="Montserrat"/>
          <w:color w:val="545454"/>
          <w:sz w:val="20"/>
          <w:szCs w:val="20"/>
        </w:rPr>
      </w:pPr>
      <w:r w:rsidDel="00000000" w:rsidR="00000000" w:rsidRPr="00000000">
        <w:rPr>
          <w:rtl w:val="0"/>
        </w:rPr>
      </w:r>
    </w:p>
    <w:p w:rsidR="00000000" w:rsidDel="00000000" w:rsidP="00000000" w:rsidRDefault="00000000" w:rsidRPr="00000000" w14:paraId="0000003A">
      <w:pPr>
        <w:widowControl w:val="0"/>
        <w:spacing w:line="240" w:lineRule="auto"/>
        <w:ind w:left="-992" w:firstLine="0"/>
        <w:jc w:val="both"/>
        <w:rPr>
          <w:rFonts w:ascii="Montserrat" w:cs="Montserrat" w:eastAsia="Montserrat" w:hAnsi="Montserrat"/>
          <w:color w:val="545454"/>
          <w:sz w:val="20"/>
          <w:szCs w:val="20"/>
        </w:rPr>
      </w:pPr>
      <w:r w:rsidDel="00000000" w:rsidR="00000000" w:rsidRPr="00000000">
        <w:rPr>
          <w:rFonts w:ascii="Montserrat" w:cs="Montserrat" w:eastAsia="Montserrat" w:hAnsi="Montserrat"/>
          <w:color w:val="545454"/>
          <w:sz w:val="20"/>
          <w:szCs w:val="20"/>
          <w:rtl w:val="0"/>
        </w:rPr>
        <w:t xml:space="preserve">Este informe se propone responder a una pregunta </w:t>
      </w:r>
      <w:r w:rsidDel="00000000" w:rsidR="00000000" w:rsidRPr="00000000">
        <w:rPr>
          <w:rFonts w:ascii="Montserrat" w:cs="Montserrat" w:eastAsia="Montserrat" w:hAnsi="Montserrat"/>
          <w:color w:val="545454"/>
          <w:sz w:val="20"/>
          <w:szCs w:val="20"/>
          <w:rtl w:val="0"/>
        </w:rPr>
        <w:t xml:space="preserve">central</w:t>
      </w:r>
      <w:r w:rsidDel="00000000" w:rsidR="00000000" w:rsidRPr="00000000">
        <w:rPr>
          <w:rFonts w:ascii="Montserrat" w:cs="Montserrat" w:eastAsia="Montserrat" w:hAnsi="Montserrat"/>
          <w:color w:val="545454"/>
          <w:sz w:val="20"/>
          <w:szCs w:val="20"/>
          <w:rtl w:val="0"/>
        </w:rPr>
        <w:t xml:space="preserve">: ¿cómo están posicionados los países de la región, en términos de producción, disponibilidad y acceso a la información educativa y cuál es el lugar de Argentina en ese contexto? Para su respuesta, se analizan y comparan tres fuentes de datos, consideradas, a su vez, dimensiones del análisis: los relevamientos escolares (datos administrativos o censos escolares del sistema educativo), las evaluaciones nacionales de aprendizaje y los datos nominales de ausentismo estudiantil. Cada una de estas dimensiones se evalúa a partir de tres componentes: cobertura, frecuencia y transparencia. El estudio abarca once países</w:t>
      </w:r>
      <w:r w:rsidDel="00000000" w:rsidR="00000000" w:rsidRPr="00000000">
        <w:rPr>
          <w:rFonts w:ascii="Montserrat" w:cs="Montserrat" w:eastAsia="Montserrat" w:hAnsi="Montserrat"/>
          <w:color w:val="545454"/>
          <w:sz w:val="20"/>
          <w:szCs w:val="20"/>
          <w:vertAlign w:val="superscript"/>
        </w:rPr>
        <w:footnoteReference w:customMarkFollows="0" w:id="1"/>
      </w:r>
      <w:r w:rsidDel="00000000" w:rsidR="00000000" w:rsidRPr="00000000">
        <w:rPr>
          <w:rFonts w:ascii="Montserrat" w:cs="Montserrat" w:eastAsia="Montserrat" w:hAnsi="Montserrat"/>
          <w:color w:val="545454"/>
          <w:sz w:val="20"/>
          <w:szCs w:val="20"/>
          <w:rtl w:val="0"/>
        </w:rPr>
        <w:t xml:space="preserve"> de América Latina: Argentina, Bolivia, Brasil, Chile, Colombia, Ecuador, México, Paraguay, Perú, Uruguay y Venezuela. </w:t>
      </w:r>
    </w:p>
    <w:p w:rsidR="00000000" w:rsidDel="00000000" w:rsidP="00000000" w:rsidRDefault="00000000" w:rsidRPr="00000000" w14:paraId="0000003B">
      <w:pPr>
        <w:widowControl w:val="0"/>
        <w:spacing w:line="240" w:lineRule="auto"/>
        <w:ind w:left="-992" w:firstLine="0"/>
        <w:jc w:val="both"/>
        <w:rPr>
          <w:rFonts w:ascii="Montserrat" w:cs="Montserrat" w:eastAsia="Montserrat" w:hAnsi="Montserrat"/>
          <w:color w:val="545454"/>
          <w:sz w:val="20"/>
          <w:szCs w:val="20"/>
        </w:rPr>
      </w:pPr>
      <w:r w:rsidDel="00000000" w:rsidR="00000000" w:rsidRPr="00000000">
        <w:rPr>
          <w:rtl w:val="0"/>
        </w:rPr>
      </w:r>
    </w:p>
    <w:p w:rsidR="00000000" w:rsidDel="00000000" w:rsidP="00000000" w:rsidRDefault="00000000" w:rsidRPr="00000000" w14:paraId="0000003C">
      <w:pPr>
        <w:widowControl w:val="0"/>
        <w:spacing w:line="240" w:lineRule="auto"/>
        <w:ind w:left="-992" w:firstLine="0"/>
        <w:jc w:val="both"/>
        <w:rPr>
          <w:rFonts w:ascii="Montserrat" w:cs="Montserrat" w:eastAsia="Montserrat" w:hAnsi="Montserrat"/>
          <w:color w:val="545454"/>
          <w:sz w:val="20"/>
          <w:szCs w:val="20"/>
        </w:rPr>
      </w:pPr>
      <w:r w:rsidDel="00000000" w:rsidR="00000000" w:rsidRPr="00000000">
        <w:rPr>
          <w:rFonts w:ascii="Montserrat" w:cs="Montserrat" w:eastAsia="Montserrat" w:hAnsi="Montserrat"/>
          <w:color w:val="545454"/>
          <w:sz w:val="20"/>
          <w:szCs w:val="20"/>
          <w:rtl w:val="0"/>
        </w:rPr>
        <w:t xml:space="preserve">Para la recolección de información se consultaron exclusivamente páginas web oficiales y documentos publicados por los ministerios de educación de cada país. En consecuencia, el análisis se centró en la producción y publicación de datos estandarizados desde el nivel nacional. Esto implica que puede existir información que no se encuentre integrada a nivel nacional, especialmente en el caso de los países federales como Argentina, Brasil y México. En este informe, se considera que la información está disponible cuando puede ser consultada directamente sin necesidad de intermediarios ni solicitudes especiales de acceso.</w:t>
      </w:r>
    </w:p>
    <w:p w:rsidR="00000000" w:rsidDel="00000000" w:rsidP="00000000" w:rsidRDefault="00000000" w:rsidRPr="00000000" w14:paraId="0000003D">
      <w:pPr>
        <w:widowControl w:val="0"/>
        <w:spacing w:line="240" w:lineRule="auto"/>
        <w:ind w:left="-992" w:firstLine="0"/>
        <w:jc w:val="both"/>
        <w:rPr>
          <w:rFonts w:ascii="Montserrat" w:cs="Montserrat" w:eastAsia="Montserrat" w:hAnsi="Montserrat"/>
          <w:color w:val="545454"/>
          <w:sz w:val="20"/>
          <w:szCs w:val="20"/>
        </w:rPr>
      </w:pPr>
      <w:r w:rsidDel="00000000" w:rsidR="00000000" w:rsidRPr="00000000">
        <w:rPr>
          <w:rtl w:val="0"/>
        </w:rPr>
      </w:r>
    </w:p>
    <w:p w:rsidR="00000000" w:rsidDel="00000000" w:rsidP="00000000" w:rsidRDefault="00000000" w:rsidRPr="00000000" w14:paraId="0000003E">
      <w:pPr>
        <w:widowControl w:val="0"/>
        <w:spacing w:line="240" w:lineRule="auto"/>
        <w:ind w:left="-992" w:firstLine="0"/>
        <w:jc w:val="both"/>
        <w:rPr>
          <w:rFonts w:ascii="Montserrat" w:cs="Montserrat" w:eastAsia="Montserrat" w:hAnsi="Montserrat"/>
          <w:color w:val="545454"/>
          <w:sz w:val="20"/>
          <w:szCs w:val="20"/>
        </w:rPr>
      </w:pPr>
      <w:r w:rsidDel="00000000" w:rsidR="00000000" w:rsidRPr="00000000">
        <w:rPr>
          <w:rFonts w:ascii="Montserrat" w:cs="Montserrat" w:eastAsia="Montserrat" w:hAnsi="Montserrat"/>
          <w:color w:val="545454"/>
          <w:sz w:val="20"/>
          <w:szCs w:val="20"/>
          <w:rtl w:val="0"/>
        </w:rPr>
        <w:t xml:space="preserve">El informe se organiza en cinco secciones. En primer lugar, se presenta la metodología utilizada para la construcción del </w:t>
      </w:r>
      <w:r w:rsidDel="00000000" w:rsidR="00000000" w:rsidRPr="00000000">
        <w:rPr>
          <w:rFonts w:ascii="Montserrat" w:cs="Montserrat" w:eastAsia="Montserrat" w:hAnsi="Montserrat"/>
          <w:color w:val="545454"/>
          <w:sz w:val="20"/>
          <w:szCs w:val="20"/>
          <w:rtl w:val="0"/>
        </w:rPr>
        <w:t xml:space="preserve">Índice de Disponibilidad de Datos Educativos (IDDE)</w:t>
      </w:r>
      <w:r w:rsidDel="00000000" w:rsidR="00000000" w:rsidRPr="00000000">
        <w:rPr>
          <w:rFonts w:ascii="Montserrat" w:cs="Montserrat" w:eastAsia="Montserrat" w:hAnsi="Montserrat"/>
          <w:color w:val="545454"/>
          <w:sz w:val="20"/>
          <w:szCs w:val="20"/>
          <w:rtl w:val="0"/>
        </w:rPr>
        <w:t xml:space="preserve">. En segundo lugar, se expone la situación regional a partir del valor del índice para cada país, lo que permite visualizar comparativamente el nivel de desarrollo de los sistemas de información educativa en América Latina. En tercer lugar, se analiza la descomposición del índice por dimensión (relevamientos escolares, evaluaciones estandarizadas y datos nominales sobre ausentismo) con el objetivo de identificar qué áreas explican el posicionamiento relativo de cada país. Luego, se examina la desagregación por componente (cobertura, frecuencia y transparencia) para identificar las principales fortalezas y debilidades de los sistemas. Finalmente, se presenta el desempeño de la Argentina </w:t>
      </w:r>
      <w:r w:rsidDel="00000000" w:rsidR="00000000" w:rsidRPr="00000000">
        <w:rPr>
          <w:rFonts w:ascii="Montserrat" w:cs="Montserrat" w:eastAsia="Montserrat" w:hAnsi="Montserrat"/>
          <w:color w:val="545454"/>
          <w:sz w:val="20"/>
          <w:szCs w:val="20"/>
          <w:rtl w:val="0"/>
        </w:rPr>
        <w:t xml:space="preserve">descomponiendo</w:t>
      </w:r>
      <w:r w:rsidDel="00000000" w:rsidR="00000000" w:rsidRPr="00000000">
        <w:rPr>
          <w:rFonts w:ascii="Montserrat" w:cs="Montserrat" w:eastAsia="Montserrat" w:hAnsi="Montserrat"/>
          <w:color w:val="545454"/>
          <w:sz w:val="20"/>
          <w:szCs w:val="20"/>
          <w:rtl w:val="0"/>
        </w:rPr>
        <w:t xml:space="preserve"> los valores del índice según las dimensiones y componentes bajo análisis. </w:t>
      </w:r>
      <w:r w:rsidDel="00000000" w:rsidR="00000000" w:rsidRPr="00000000">
        <w:br w:type="page"/>
      </w:r>
      <w:r w:rsidDel="00000000" w:rsidR="00000000" w:rsidRPr="00000000">
        <w:rPr>
          <w:rtl w:val="0"/>
        </w:rPr>
      </w:r>
    </w:p>
    <w:p w:rsidR="00000000" w:rsidDel="00000000" w:rsidP="00000000" w:rsidRDefault="00000000" w:rsidRPr="00000000" w14:paraId="0000003F">
      <w:pPr>
        <w:widowControl w:val="0"/>
        <w:spacing w:line="240" w:lineRule="auto"/>
        <w:ind w:left="-992" w:firstLine="0"/>
        <w:rPr>
          <w:rFonts w:ascii="Montserrat SemiBold" w:cs="Montserrat SemiBold" w:eastAsia="Montserrat SemiBold" w:hAnsi="Montserrat SemiBold"/>
          <w:color w:val="999999"/>
          <w:sz w:val="16"/>
          <w:szCs w:val="16"/>
        </w:rPr>
      </w:pPr>
      <w:r w:rsidDel="00000000" w:rsidR="00000000" w:rsidRPr="00000000">
        <w:rPr>
          <w:rFonts w:ascii="Montserrat SemiBold" w:cs="Montserrat SemiBold" w:eastAsia="Montserrat SemiBold" w:hAnsi="Montserrat SemiBold"/>
          <w:color w:val="999999"/>
          <w:sz w:val="16"/>
          <w:szCs w:val="16"/>
          <w:rtl w:val="0"/>
        </w:rPr>
        <w:t xml:space="preserve">L</w:t>
      </w:r>
      <w:r w:rsidDel="00000000" w:rsidR="00000000" w:rsidRPr="00000000">
        <w:rPr>
          <w:rFonts w:ascii="Montserrat SemiBold" w:cs="Montserrat SemiBold" w:eastAsia="Montserrat SemiBold" w:hAnsi="Montserrat SemiBold"/>
          <w:color w:val="999999"/>
          <w:sz w:val="16"/>
          <w:szCs w:val="16"/>
          <w:rtl w:val="0"/>
        </w:rPr>
        <w:t xml:space="preserve">os datos</w:t>
      </w:r>
      <w:r w:rsidDel="00000000" w:rsidR="00000000" w:rsidRPr="00000000">
        <w:rPr>
          <w:rtl w:val="0"/>
        </w:rPr>
      </w:r>
    </w:p>
    <w:p w:rsidR="00000000" w:rsidDel="00000000" w:rsidP="00000000" w:rsidRDefault="00000000" w:rsidRPr="00000000" w14:paraId="00000040">
      <w:pPr>
        <w:widowControl w:val="0"/>
        <w:spacing w:line="240" w:lineRule="auto"/>
        <w:ind w:left="-992" w:firstLine="0"/>
        <w:jc w:val="both"/>
        <w:rPr>
          <w:rFonts w:ascii="Montserrat SemiBold" w:cs="Montserrat SemiBold" w:eastAsia="Montserrat SemiBold" w:hAnsi="Montserrat SemiBold"/>
          <w:color w:val="999999"/>
          <w:sz w:val="16"/>
          <w:szCs w:val="16"/>
        </w:rPr>
      </w:pPr>
      <w:r w:rsidDel="00000000" w:rsidR="00000000" w:rsidRPr="00000000">
        <w:rPr>
          <w:rFonts w:ascii="Montserrat SemiBold" w:cs="Montserrat SemiBold" w:eastAsia="Montserrat SemiBold" w:hAnsi="Montserrat SemiBold"/>
          <w:color w:val="999999"/>
          <w:sz w:val="16"/>
          <w:szCs w:val="16"/>
          <w:rtl w:val="0"/>
        </w:rPr>
        <w:t xml:space="preserve">-</w:t>
      </w:r>
    </w:p>
    <w:p w:rsidR="00000000" w:rsidDel="00000000" w:rsidP="00000000" w:rsidRDefault="00000000" w:rsidRPr="00000000" w14:paraId="00000041">
      <w:pPr>
        <w:widowControl w:val="0"/>
        <w:spacing w:line="240" w:lineRule="auto"/>
        <w:ind w:left="-992" w:firstLine="0"/>
        <w:jc w:val="both"/>
        <w:rPr>
          <w:rFonts w:ascii="Montserrat" w:cs="Montserrat" w:eastAsia="Montserrat" w:hAnsi="Montserrat"/>
          <w:b w:val="1"/>
          <w:bCs w:val="1"/>
          <w:color w:val="545454"/>
          <w:sz w:val="24"/>
          <w:szCs w:val="24"/>
        </w:rPr>
      </w:pPr>
      <w:r w:rsidDel="00000000" w:rsidR="00000000" w:rsidRPr="00000000">
        <w:rPr>
          <w:rFonts w:ascii="Montserrat" w:cs="Montserrat" w:eastAsia="Montserrat" w:hAnsi="Montserrat"/>
          <w:b w:val="1"/>
          <w:bCs w:val="1"/>
          <w:color w:val="545454"/>
          <w:sz w:val="24"/>
          <w:szCs w:val="24"/>
          <w:rtl w:val="0"/>
        </w:rPr>
        <w:t xml:space="preserve">Metodología del Í</w:t>
      </w:r>
      <w:r w:rsidDel="00000000" w:rsidR="00000000" w:rsidRPr="00000000">
        <w:rPr>
          <w:rFonts w:ascii="Montserrat" w:cs="Montserrat" w:eastAsia="Montserrat" w:hAnsi="Montserrat"/>
          <w:b w:val="1"/>
          <w:bCs w:val="1"/>
          <w:color w:val="545454"/>
          <w:sz w:val="24"/>
          <w:szCs w:val="24"/>
          <w:rtl w:val="0"/>
        </w:rPr>
        <w:t xml:space="preserve">ndice de Disponibilidad de Datos Educativos</w:t>
      </w:r>
      <w:r w:rsidDel="00000000" w:rsidR="00000000" w:rsidRPr="00000000">
        <w:rPr>
          <w:rFonts w:ascii="Montserrat" w:cs="Montserrat" w:eastAsia="Montserrat" w:hAnsi="Montserrat"/>
          <w:b w:val="1"/>
          <w:bCs w:val="1"/>
          <w:color w:val="545454"/>
          <w:sz w:val="24"/>
          <w:szCs w:val="24"/>
          <w:rtl w:val="0"/>
        </w:rPr>
        <w:t xml:space="preserve"> </w:t>
      </w:r>
    </w:p>
    <w:p w:rsidR="00000000" w:rsidDel="00000000" w:rsidP="00000000" w:rsidRDefault="00000000" w:rsidRPr="00000000" w14:paraId="00000042">
      <w:pPr>
        <w:spacing w:line="240" w:lineRule="auto"/>
        <w:ind w:left="-992.1259842519685" w:firstLine="0"/>
        <w:jc w:val="both"/>
        <w:rPr>
          <w:rFonts w:ascii="Montserrat" w:cs="Montserrat" w:eastAsia="Montserrat" w:hAnsi="Montserrat"/>
          <w:color w:val="545454"/>
          <w:sz w:val="16"/>
          <w:szCs w:val="16"/>
        </w:rPr>
      </w:pPr>
      <w:r w:rsidDel="00000000" w:rsidR="00000000" w:rsidRPr="00000000">
        <w:rPr>
          <w:rtl w:val="0"/>
        </w:rPr>
      </w:r>
    </w:p>
    <w:p w:rsidR="00000000" w:rsidDel="00000000" w:rsidP="00000000" w:rsidRDefault="00000000" w:rsidRPr="00000000" w14:paraId="00000043">
      <w:pPr>
        <w:spacing w:line="240" w:lineRule="auto"/>
        <w:ind w:left="-992.1259842519685" w:firstLine="0"/>
        <w:jc w:val="both"/>
        <w:rPr>
          <w:rFonts w:ascii="Montserrat" w:cs="Montserrat" w:eastAsia="Montserrat" w:hAnsi="Montserrat"/>
          <w:color w:val="545454"/>
          <w:sz w:val="20"/>
          <w:szCs w:val="20"/>
        </w:rPr>
      </w:pPr>
      <w:r w:rsidDel="00000000" w:rsidR="00000000" w:rsidRPr="00000000">
        <w:rPr>
          <w:rFonts w:ascii="Montserrat" w:cs="Montserrat" w:eastAsia="Montserrat" w:hAnsi="Montserrat"/>
          <w:color w:val="545454"/>
          <w:sz w:val="20"/>
          <w:szCs w:val="20"/>
          <w:rtl w:val="0"/>
        </w:rPr>
        <w:t xml:space="preserve">Para analizar la posición relativa de Argentina frente a otros países de América Latina se construye el </w:t>
      </w:r>
      <w:r w:rsidDel="00000000" w:rsidR="00000000" w:rsidRPr="00000000">
        <w:rPr>
          <w:rFonts w:ascii="Montserrat" w:cs="Montserrat" w:eastAsia="Montserrat" w:hAnsi="Montserrat"/>
          <w:color w:val="545454"/>
          <w:sz w:val="20"/>
          <w:szCs w:val="20"/>
          <w:rtl w:val="0"/>
        </w:rPr>
        <w:t xml:space="preserve">Índice Disponibilidad de</w:t>
      </w:r>
      <w:r w:rsidDel="00000000" w:rsidR="00000000" w:rsidRPr="00000000">
        <w:rPr>
          <w:rFonts w:ascii="Montserrat" w:cs="Montserrat" w:eastAsia="Montserrat" w:hAnsi="Montserrat"/>
          <w:color w:val="545454"/>
          <w:sz w:val="20"/>
          <w:szCs w:val="20"/>
          <w:rtl w:val="0"/>
        </w:rPr>
        <w:t xml:space="preserve"> Datos Educativos (IDDE)</w:t>
      </w:r>
      <w:r w:rsidDel="00000000" w:rsidR="00000000" w:rsidRPr="00000000">
        <w:rPr>
          <w:rFonts w:ascii="Montserrat" w:cs="Montserrat" w:eastAsia="Montserrat" w:hAnsi="Montserrat"/>
          <w:color w:val="545454"/>
          <w:sz w:val="20"/>
          <w:szCs w:val="20"/>
          <w:rtl w:val="0"/>
        </w:rPr>
        <w:t xml:space="preserve">.</w:t>
      </w:r>
      <w:r w:rsidDel="00000000" w:rsidR="00000000" w:rsidRPr="00000000">
        <w:rPr>
          <w:rFonts w:ascii="Montserrat" w:cs="Montserrat" w:eastAsia="Montserrat" w:hAnsi="Montserrat"/>
          <w:color w:val="545454"/>
          <w:sz w:val="20"/>
          <w:szCs w:val="20"/>
          <w:rtl w:val="0"/>
        </w:rPr>
        <w:t xml:space="preserve"> Este indicador tiene como objetivo sintetizar en un único valor, aunque </w:t>
      </w:r>
      <w:r w:rsidDel="00000000" w:rsidR="00000000" w:rsidRPr="00000000">
        <w:rPr>
          <w:rFonts w:ascii="Montserrat" w:cs="Montserrat" w:eastAsia="Montserrat" w:hAnsi="Montserrat"/>
          <w:color w:val="545454"/>
          <w:sz w:val="20"/>
          <w:szCs w:val="20"/>
          <w:rtl w:val="0"/>
        </w:rPr>
        <w:t xml:space="preserve">desagregable</w:t>
      </w:r>
      <w:r w:rsidDel="00000000" w:rsidR="00000000" w:rsidRPr="00000000">
        <w:rPr>
          <w:rFonts w:ascii="Montserrat" w:cs="Montserrat" w:eastAsia="Montserrat" w:hAnsi="Montserrat"/>
          <w:color w:val="545454"/>
          <w:sz w:val="20"/>
          <w:szCs w:val="20"/>
          <w:rtl w:val="0"/>
        </w:rPr>
        <w:t xml:space="preserve">, el nivel de cobertura, frecuencia y transparencia con que cada país produce y publica información sobre tres dimensiones: </w:t>
      </w:r>
      <w:r w:rsidDel="00000000" w:rsidR="00000000" w:rsidRPr="00000000">
        <w:rPr>
          <w:rFonts w:ascii="Montserrat" w:cs="Montserrat" w:eastAsia="Montserrat" w:hAnsi="Montserrat"/>
          <w:b w:val="1"/>
          <w:bCs w:val="1"/>
          <w:color w:val="545454"/>
          <w:sz w:val="20"/>
          <w:szCs w:val="20"/>
          <w:rtl w:val="0"/>
        </w:rPr>
        <w:t xml:space="preserve">(</w:t>
      </w:r>
      <w:r w:rsidDel="00000000" w:rsidR="00000000" w:rsidRPr="00000000">
        <w:rPr>
          <w:rFonts w:ascii="Montserrat" w:cs="Montserrat" w:eastAsia="Montserrat" w:hAnsi="Montserrat"/>
          <w:b w:val="1"/>
          <w:bCs w:val="1"/>
          <w:color w:val="545454"/>
          <w:sz w:val="20"/>
          <w:szCs w:val="20"/>
          <w:rtl w:val="0"/>
        </w:rPr>
        <w:t xml:space="preserve">i) relevamientos escolares</w:t>
      </w:r>
      <w:r w:rsidDel="00000000" w:rsidR="00000000" w:rsidRPr="00000000">
        <w:rPr>
          <w:rFonts w:ascii="Montserrat" w:cs="Montserrat" w:eastAsia="Montserrat" w:hAnsi="Montserrat"/>
          <w:color w:val="545454"/>
          <w:sz w:val="20"/>
          <w:szCs w:val="20"/>
          <w:rtl w:val="0"/>
        </w:rPr>
        <w:t xml:space="preserve">, </w:t>
      </w:r>
      <w:r w:rsidDel="00000000" w:rsidR="00000000" w:rsidRPr="00000000">
        <w:rPr>
          <w:rFonts w:ascii="Montserrat" w:cs="Montserrat" w:eastAsia="Montserrat" w:hAnsi="Montserrat"/>
          <w:b w:val="1"/>
          <w:bCs w:val="1"/>
          <w:color w:val="545454"/>
          <w:sz w:val="20"/>
          <w:szCs w:val="20"/>
          <w:rtl w:val="0"/>
        </w:rPr>
        <w:t xml:space="preserve">(ii) evaluaciones estandarizadas </w:t>
      </w:r>
      <w:r w:rsidDel="00000000" w:rsidR="00000000" w:rsidRPr="00000000">
        <w:rPr>
          <w:rFonts w:ascii="Montserrat" w:cs="Montserrat" w:eastAsia="Montserrat" w:hAnsi="Montserrat"/>
          <w:color w:val="545454"/>
          <w:sz w:val="20"/>
          <w:szCs w:val="20"/>
          <w:rtl w:val="0"/>
        </w:rPr>
        <w:t xml:space="preserve">y </w:t>
      </w:r>
      <w:r w:rsidDel="00000000" w:rsidR="00000000" w:rsidRPr="00000000">
        <w:rPr>
          <w:rFonts w:ascii="Montserrat" w:cs="Montserrat" w:eastAsia="Montserrat" w:hAnsi="Montserrat"/>
          <w:b w:val="1"/>
          <w:bCs w:val="1"/>
          <w:color w:val="545454"/>
          <w:sz w:val="20"/>
          <w:szCs w:val="20"/>
          <w:rtl w:val="0"/>
        </w:rPr>
        <w:t xml:space="preserve">(iii) datos nominales sobre ausentismo</w:t>
      </w:r>
      <w:r w:rsidDel="00000000" w:rsidR="00000000" w:rsidRPr="00000000">
        <w:rPr>
          <w:rFonts w:ascii="Montserrat" w:cs="Montserrat" w:eastAsia="Montserrat" w:hAnsi="Montserrat"/>
          <w:color w:val="545454"/>
          <w:sz w:val="20"/>
          <w:szCs w:val="20"/>
          <w:rtl w:val="0"/>
        </w:rPr>
        <w:t xml:space="preserve">.</w:t>
      </w:r>
      <w:r w:rsidDel="00000000" w:rsidR="00000000" w:rsidRPr="00000000">
        <w:rPr>
          <w:rtl w:val="0"/>
        </w:rPr>
      </w:r>
    </w:p>
    <w:p w:rsidR="00000000" w:rsidDel="00000000" w:rsidP="00000000" w:rsidRDefault="00000000" w:rsidRPr="00000000" w14:paraId="00000044">
      <w:pPr>
        <w:spacing w:line="240" w:lineRule="auto"/>
        <w:ind w:left="-992.1259842519685" w:firstLine="0"/>
        <w:jc w:val="both"/>
        <w:rPr>
          <w:rFonts w:ascii="Montserrat" w:cs="Montserrat" w:eastAsia="Montserrat" w:hAnsi="Montserrat"/>
          <w:color w:val="545454"/>
          <w:sz w:val="20"/>
          <w:szCs w:val="20"/>
        </w:rPr>
      </w:pPr>
      <w:r w:rsidDel="00000000" w:rsidR="00000000" w:rsidRPr="00000000">
        <w:rPr>
          <w:rtl w:val="0"/>
        </w:rPr>
      </w:r>
    </w:p>
    <w:p w:rsidR="00000000" w:rsidDel="00000000" w:rsidP="00000000" w:rsidRDefault="00000000" w:rsidRPr="00000000" w14:paraId="00000045">
      <w:pPr>
        <w:spacing w:line="240" w:lineRule="auto"/>
        <w:ind w:left="-992.1259842519685" w:firstLine="0"/>
        <w:jc w:val="both"/>
        <w:rPr>
          <w:rFonts w:ascii="Montserrat" w:cs="Montserrat" w:eastAsia="Montserrat" w:hAnsi="Montserrat"/>
          <w:color w:val="545454"/>
          <w:sz w:val="20"/>
          <w:szCs w:val="20"/>
        </w:rPr>
      </w:pPr>
      <w:r w:rsidDel="00000000" w:rsidR="00000000" w:rsidRPr="00000000">
        <w:rPr>
          <w:rFonts w:ascii="Montserrat" w:cs="Montserrat" w:eastAsia="Montserrat" w:hAnsi="Montserrat"/>
          <w:color w:val="545454"/>
          <w:sz w:val="20"/>
          <w:szCs w:val="20"/>
          <w:rtl w:val="0"/>
        </w:rPr>
        <w:t xml:space="preserve">Para la elaboración del IDDE se diseñó una matriz de indicadores específica para cada una de estas dimensiones. Cada matriz evalúa un conjunto de ítems comunes, tales como la existencia de datos, su periodicidad, el nivel de desagregación y las modalidades de publicación, junto con criterios particulares según la dimensión considerada, por ejemplo, información sobre infraestructura y trayectorias educativas en los relevamientos institucionales. El detalle completo de los criterios incluidos en cada matriz se presenta en el anexo (tablas A1, A2 y A3).</w:t>
      </w:r>
    </w:p>
    <w:p w:rsidR="00000000" w:rsidDel="00000000" w:rsidP="00000000" w:rsidRDefault="00000000" w:rsidRPr="00000000" w14:paraId="00000046">
      <w:pPr>
        <w:spacing w:line="240" w:lineRule="auto"/>
        <w:ind w:left="-992.1259842519685" w:firstLine="0"/>
        <w:jc w:val="both"/>
        <w:rPr>
          <w:rFonts w:ascii="Montserrat" w:cs="Montserrat" w:eastAsia="Montserrat" w:hAnsi="Montserrat"/>
          <w:color w:val="545454"/>
          <w:sz w:val="20"/>
          <w:szCs w:val="20"/>
        </w:rPr>
      </w:pPr>
      <w:r w:rsidDel="00000000" w:rsidR="00000000" w:rsidRPr="00000000">
        <w:rPr>
          <w:rtl w:val="0"/>
        </w:rPr>
      </w:r>
    </w:p>
    <w:p w:rsidR="00000000" w:rsidDel="00000000" w:rsidP="00000000" w:rsidRDefault="00000000" w:rsidRPr="00000000" w14:paraId="00000047">
      <w:pPr>
        <w:spacing w:line="240" w:lineRule="auto"/>
        <w:ind w:left="-992.1259842519685" w:firstLine="0"/>
        <w:jc w:val="both"/>
        <w:rPr>
          <w:rFonts w:ascii="Montserrat" w:cs="Montserrat" w:eastAsia="Montserrat" w:hAnsi="Montserrat"/>
          <w:color w:val="545454"/>
          <w:sz w:val="20"/>
          <w:szCs w:val="20"/>
        </w:rPr>
      </w:pPr>
      <w:r w:rsidDel="00000000" w:rsidR="00000000" w:rsidRPr="00000000">
        <w:rPr>
          <w:rFonts w:ascii="Montserrat" w:cs="Montserrat" w:eastAsia="Montserrat" w:hAnsi="Montserrat"/>
          <w:color w:val="545454"/>
          <w:sz w:val="20"/>
          <w:szCs w:val="20"/>
          <w:rtl w:val="0"/>
        </w:rPr>
        <w:t xml:space="preserve">Para cada </w:t>
      </w:r>
      <w:r w:rsidDel="00000000" w:rsidR="00000000" w:rsidRPr="00000000">
        <w:rPr>
          <w:rFonts w:ascii="Montserrat" w:cs="Montserrat" w:eastAsia="Montserrat" w:hAnsi="Montserrat"/>
          <w:b w:val="1"/>
          <w:bCs w:val="1"/>
          <w:color w:val="545454"/>
          <w:sz w:val="20"/>
          <w:szCs w:val="20"/>
          <w:rtl w:val="0"/>
        </w:rPr>
        <w:t xml:space="preserve">ítem</w:t>
      </w:r>
      <w:r w:rsidDel="00000000" w:rsidR="00000000" w:rsidRPr="00000000">
        <w:rPr>
          <w:rFonts w:ascii="Montserrat" w:cs="Montserrat" w:eastAsia="Montserrat" w:hAnsi="Montserrat"/>
          <w:color w:val="545454"/>
          <w:sz w:val="20"/>
          <w:szCs w:val="20"/>
          <w:rtl w:val="0"/>
        </w:rPr>
        <w:t xml:space="preserve"> se definieron categorías ordinales que varían según la dimensión y el componente analizado. En todos los casos, la escala se estructura entre dos extremos: la ausencia o el nivel mínimo de disponibilidad de información y un escenario óptimo alineado con las mejores prácticas. Entre ambos extremos se ubican niveles intermedios que capturan una multiplicidad de escenarios. A cada categoría se le asigna un valor numérico entero, donde 0 corresponde al nivel más bajo y los niveles sucesivos reciben valores incrementales (1, 2, 3 o más), según la cantidad de categorías definidas para cada ítem. Dado que los ítems difieren en su estructura y número de niveles posibles, los puntajes obtenidos se normalizan dividiéndolos por el valor máximo alcanzable en cada caso. De este modo, todos los resultados quedan expresados en una escala continua común entre 0 y 1, garantizando la comparabilidad entre dimensiones, componentes e indicadores.</w:t>
      </w:r>
      <w:r w:rsidDel="00000000" w:rsidR="00000000" w:rsidRPr="00000000">
        <w:rPr>
          <w:rtl w:val="0"/>
        </w:rPr>
      </w:r>
    </w:p>
    <w:p w:rsidR="00000000" w:rsidDel="00000000" w:rsidP="00000000" w:rsidRDefault="00000000" w:rsidRPr="00000000" w14:paraId="00000048">
      <w:pPr>
        <w:spacing w:line="240" w:lineRule="auto"/>
        <w:ind w:left="-992.1259842519685" w:firstLine="0"/>
        <w:jc w:val="both"/>
        <w:rPr>
          <w:rFonts w:ascii="Montserrat" w:cs="Montserrat" w:eastAsia="Montserrat" w:hAnsi="Montserrat"/>
          <w:color w:val="545454"/>
          <w:sz w:val="20"/>
          <w:szCs w:val="20"/>
        </w:rPr>
      </w:pPr>
      <w:r w:rsidDel="00000000" w:rsidR="00000000" w:rsidRPr="00000000">
        <w:rPr>
          <w:rtl w:val="0"/>
        </w:rPr>
      </w:r>
    </w:p>
    <w:p w:rsidR="00000000" w:rsidDel="00000000" w:rsidP="00000000" w:rsidRDefault="00000000" w:rsidRPr="00000000" w14:paraId="00000049">
      <w:pPr>
        <w:spacing w:line="240" w:lineRule="auto"/>
        <w:ind w:left="-992.1259842519685" w:firstLine="0"/>
        <w:jc w:val="both"/>
        <w:rPr>
          <w:rFonts w:ascii="Montserrat" w:cs="Montserrat" w:eastAsia="Montserrat" w:hAnsi="Montserrat"/>
          <w:color w:val="545454"/>
          <w:sz w:val="20"/>
          <w:szCs w:val="20"/>
        </w:rPr>
      </w:pPr>
      <w:r w:rsidDel="00000000" w:rsidR="00000000" w:rsidRPr="00000000">
        <w:rPr>
          <w:rFonts w:ascii="Montserrat" w:cs="Montserrat" w:eastAsia="Montserrat" w:hAnsi="Montserrat"/>
          <w:color w:val="545454"/>
          <w:sz w:val="20"/>
          <w:szCs w:val="20"/>
          <w:rtl w:val="0"/>
        </w:rPr>
        <w:t xml:space="preserve">Una vez normalizados, los ítems se agrupan en tres componentes transversales a las tres dimensiones: </w:t>
      </w:r>
      <w:r w:rsidDel="00000000" w:rsidR="00000000" w:rsidRPr="00000000">
        <w:rPr>
          <w:rFonts w:ascii="Montserrat" w:cs="Montserrat" w:eastAsia="Montserrat" w:hAnsi="Montserrat"/>
          <w:b w:val="1"/>
          <w:bCs w:val="1"/>
          <w:color w:val="545454"/>
          <w:sz w:val="20"/>
          <w:szCs w:val="20"/>
          <w:rtl w:val="0"/>
        </w:rPr>
        <w:t xml:space="preserve">cobertura</w:t>
      </w:r>
      <w:r w:rsidDel="00000000" w:rsidR="00000000" w:rsidRPr="00000000">
        <w:rPr>
          <w:rFonts w:ascii="Montserrat" w:cs="Montserrat" w:eastAsia="Montserrat" w:hAnsi="Montserrat"/>
          <w:color w:val="545454"/>
          <w:sz w:val="20"/>
          <w:szCs w:val="20"/>
          <w:rtl w:val="0"/>
        </w:rPr>
        <w:t xml:space="preserve">, que refiere al alcance y amplitud de la información disponible; </w:t>
      </w:r>
      <w:r w:rsidDel="00000000" w:rsidR="00000000" w:rsidRPr="00000000">
        <w:rPr>
          <w:rFonts w:ascii="Montserrat" w:cs="Montserrat" w:eastAsia="Montserrat" w:hAnsi="Montserrat"/>
          <w:b w:val="1"/>
          <w:bCs w:val="1"/>
          <w:color w:val="545454"/>
          <w:sz w:val="20"/>
          <w:szCs w:val="20"/>
          <w:rtl w:val="0"/>
        </w:rPr>
        <w:t xml:space="preserve">frecuencia</w:t>
      </w:r>
      <w:r w:rsidDel="00000000" w:rsidR="00000000" w:rsidRPr="00000000">
        <w:rPr>
          <w:rFonts w:ascii="Montserrat" w:cs="Montserrat" w:eastAsia="Montserrat" w:hAnsi="Montserrat"/>
          <w:color w:val="545454"/>
          <w:sz w:val="20"/>
          <w:szCs w:val="20"/>
          <w:rtl w:val="0"/>
        </w:rPr>
        <w:t xml:space="preserve">, que considera la regularidad con que los datos se generan o publican; y </w:t>
      </w:r>
      <w:r w:rsidDel="00000000" w:rsidR="00000000" w:rsidRPr="00000000">
        <w:rPr>
          <w:rFonts w:ascii="Montserrat" w:cs="Montserrat" w:eastAsia="Montserrat" w:hAnsi="Montserrat"/>
          <w:b w:val="1"/>
          <w:bCs w:val="1"/>
          <w:color w:val="545454"/>
          <w:sz w:val="20"/>
          <w:szCs w:val="20"/>
          <w:rtl w:val="0"/>
        </w:rPr>
        <w:t xml:space="preserve">transparencia</w:t>
      </w:r>
      <w:r w:rsidDel="00000000" w:rsidR="00000000" w:rsidRPr="00000000">
        <w:rPr>
          <w:rFonts w:ascii="Montserrat" w:cs="Montserrat" w:eastAsia="Montserrat" w:hAnsi="Montserrat"/>
          <w:color w:val="545454"/>
          <w:sz w:val="20"/>
          <w:szCs w:val="20"/>
          <w:rtl w:val="0"/>
        </w:rPr>
        <w:t xml:space="preserve">, que contempla el grado de acceso público y nivel de desagregación. La clasificación numérica de cada ítem dentro de estos componentes también se detalla en el anexo (tablas A4, A5 y A6). La tabla 1 expone la composición del índice en términos teóricos, para cada país se calcula el promedio simple de cada combinación entre dimensión y componente, lo que da lugar a nueve valores en total. Todos tienen el mismo peso en el cálculo final (1/9). El IDDE surge del promedio de estos nueve resultados.</w:t>
      </w:r>
    </w:p>
    <w:p w:rsidR="00000000" w:rsidDel="00000000" w:rsidP="00000000" w:rsidRDefault="00000000" w:rsidRPr="00000000" w14:paraId="0000004A">
      <w:pPr>
        <w:spacing w:line="240" w:lineRule="auto"/>
        <w:ind w:left="-992.1259842519685" w:firstLine="0"/>
        <w:jc w:val="both"/>
        <w:rPr>
          <w:rFonts w:ascii="Montserrat" w:cs="Montserrat" w:eastAsia="Montserrat" w:hAnsi="Montserrat"/>
          <w:color w:val="545454"/>
          <w:sz w:val="20"/>
          <w:szCs w:val="20"/>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2.1259842519685" w:right="0" w:firstLine="0"/>
        <w:jc w:val="both"/>
        <w:rPr>
          <w:rFonts w:ascii="Montserrat" w:cs="Montserrat" w:eastAsia="Montserrat" w:hAnsi="Montserrat"/>
          <w:color w:val="545454"/>
          <w:sz w:val="20"/>
          <w:szCs w:val="20"/>
        </w:rPr>
      </w:pPr>
      <w:r w:rsidDel="00000000" w:rsidR="00000000" w:rsidRPr="00000000">
        <w:rPr>
          <w:rFonts w:ascii="Montserrat" w:cs="Montserrat" w:eastAsia="Montserrat" w:hAnsi="Montserrat"/>
          <w:color w:val="545454"/>
          <w:sz w:val="20"/>
          <w:szCs w:val="20"/>
          <w:rtl w:val="0"/>
        </w:rPr>
        <w:t xml:space="preserve">Formalmente, el </w:t>
      </w:r>
      <w:r w:rsidDel="00000000" w:rsidR="00000000" w:rsidRPr="00000000">
        <w:rPr>
          <w:rFonts w:ascii="Montserrat" w:cs="Montserrat" w:eastAsia="Montserrat" w:hAnsi="Montserrat"/>
          <w:color w:val="545454"/>
          <w:sz w:val="20"/>
          <w:szCs w:val="20"/>
          <w:rtl w:val="0"/>
        </w:rPr>
        <w:t xml:space="preserve"> </w:t>
      </w:r>
      <w:r w:rsidDel="00000000" w:rsidR="00000000" w:rsidRPr="00000000">
        <w:rPr>
          <w:rFonts w:ascii="Montserrat" w:cs="Montserrat" w:eastAsia="Montserrat" w:hAnsi="Montserrat"/>
          <w:color w:val="545454"/>
          <w:sz w:val="20"/>
          <w:szCs w:val="20"/>
          <w:rtl w:val="0"/>
        </w:rPr>
        <w:t xml:space="preserve">Índice Disponibilidad de</w:t>
      </w:r>
      <w:r w:rsidDel="00000000" w:rsidR="00000000" w:rsidRPr="00000000">
        <w:rPr>
          <w:rFonts w:ascii="Montserrat" w:cs="Montserrat" w:eastAsia="Montserrat" w:hAnsi="Montserrat"/>
          <w:color w:val="545454"/>
          <w:sz w:val="20"/>
          <w:szCs w:val="20"/>
          <w:rtl w:val="0"/>
        </w:rPr>
        <w:t xml:space="preserve"> Datos Educativos (IDDE)</w:t>
      </w:r>
      <w:r w:rsidDel="00000000" w:rsidR="00000000" w:rsidRPr="00000000">
        <w:rPr>
          <w:rFonts w:ascii="Montserrat" w:cs="Montserrat" w:eastAsia="Montserrat" w:hAnsi="Montserrat"/>
          <w:color w:val="545454"/>
          <w:sz w:val="20"/>
          <w:szCs w:val="20"/>
          <w:rtl w:val="0"/>
        </w:rPr>
        <w:t xml:space="preserve"> se describe como:</w:t>
      </w:r>
    </w:p>
    <w:p w:rsidR="00000000" w:rsidDel="00000000" w:rsidP="00000000" w:rsidRDefault="00000000" w:rsidRPr="00000000" w14:paraId="0000004C">
      <w:pPr>
        <w:spacing w:line="240" w:lineRule="auto"/>
        <w:ind w:left="-992.1259842519685" w:firstLine="0"/>
        <w:jc w:val="center"/>
        <w:rPr>
          <w:rFonts w:ascii="Montserrat" w:cs="Montserrat" w:eastAsia="Montserrat" w:hAnsi="Montserrat"/>
          <w:color w:val="545454"/>
          <w:sz w:val="28"/>
          <w:szCs w:val="28"/>
        </w:rPr>
      </w:pPr>
      <m:oMath>
        <m:r>
          <w:rPr>
            <w:rFonts w:ascii="Montserrat" w:cs="Montserrat" w:eastAsia="Montserrat" w:hAnsi="Montserrat"/>
            <w:color w:val="545454"/>
            <w:sz w:val="28"/>
            <w:szCs w:val="28"/>
          </w:rPr>
          <m:t xml:space="preserve">IDD</m:t>
        </m:r>
        <m:sSub>
          <m:sSubPr>
            <m:ctrlPr>
              <w:rPr>
                <w:rFonts w:ascii="Montserrat" w:cs="Montserrat" w:eastAsia="Montserrat" w:hAnsi="Montserrat"/>
                <w:color w:val="545454"/>
                <w:sz w:val="28"/>
                <w:szCs w:val="28"/>
              </w:rPr>
            </m:ctrlPr>
          </m:sSubPr>
          <m:e>
            <m:r>
              <w:rPr>
                <w:rFonts w:ascii="Montserrat" w:cs="Montserrat" w:eastAsia="Montserrat" w:hAnsi="Montserrat"/>
                <w:color w:val="545454"/>
                <w:sz w:val="28"/>
                <w:szCs w:val="28"/>
              </w:rPr>
              <m:t xml:space="preserve">E</m:t>
            </m:r>
          </m:e>
          <m:sub>
            <m:r>
              <w:rPr>
                <w:rFonts w:ascii="Montserrat" w:cs="Montserrat" w:eastAsia="Montserrat" w:hAnsi="Montserrat"/>
                <w:color w:val="545454"/>
                <w:sz w:val="28"/>
                <w:szCs w:val="28"/>
              </w:rPr>
              <m:t xml:space="preserve">p </m:t>
            </m:r>
          </m:sub>
        </m:sSub>
        <m:r>
          <w:rPr>
            <w:rFonts w:ascii="Montserrat" w:cs="Montserrat" w:eastAsia="Montserrat" w:hAnsi="Montserrat"/>
            <w:color w:val="545454"/>
            <w:sz w:val="28"/>
            <w:szCs w:val="28"/>
          </w:rPr>
          <m:t xml:space="preserve">=</m:t>
        </m:r>
        <m:f>
          <m:fPr>
            <m:ctrlPr>
              <w:rPr>
                <w:rFonts w:ascii="Montserrat" w:cs="Montserrat" w:eastAsia="Montserrat" w:hAnsi="Montserrat"/>
                <w:color w:val="545454"/>
                <w:sz w:val="28"/>
                <w:szCs w:val="28"/>
              </w:rPr>
            </m:ctrlPr>
          </m:fPr>
          <m:num>
            <m:r>
              <w:rPr>
                <w:rFonts w:ascii="Montserrat" w:cs="Montserrat" w:eastAsia="Montserrat" w:hAnsi="Montserrat"/>
                <w:color w:val="545454"/>
                <w:sz w:val="28"/>
                <w:szCs w:val="28"/>
              </w:rPr>
              <m:t xml:space="preserve">1 </m:t>
            </m:r>
          </m:num>
          <m:den>
            <m:r>
              <w:rPr>
                <w:rFonts w:ascii="Montserrat" w:cs="Montserrat" w:eastAsia="Montserrat" w:hAnsi="Montserrat"/>
                <w:color w:val="545454"/>
                <w:sz w:val="28"/>
                <w:szCs w:val="28"/>
              </w:rPr>
              <m:t xml:space="preserve">9</m:t>
            </m:r>
          </m:den>
        </m:f>
        <m:nary>
          <m:naryPr>
            <m:chr m:val="∑"/>
            <m:ctrlPr>
              <w:rPr>
                <w:rFonts w:ascii="Montserrat" w:cs="Montserrat" w:eastAsia="Montserrat" w:hAnsi="Montserrat"/>
                <w:color w:val="545454"/>
                <w:sz w:val="28"/>
                <w:szCs w:val="28"/>
              </w:rPr>
            </m:ctrlPr>
          </m:naryPr>
          <m:sub>
            <m:r>
              <w:rPr>
                <w:rFonts w:ascii="Montserrat" w:cs="Montserrat" w:eastAsia="Montserrat" w:hAnsi="Montserrat"/>
                <w:color w:val="545454"/>
                <w:sz w:val="28"/>
                <w:szCs w:val="28"/>
              </w:rPr>
              <m:t xml:space="preserve">j=1</m:t>
            </m:r>
          </m:sub>
          <m:sup>
            <m:r>
              <w:rPr>
                <w:rFonts w:ascii="Montserrat" w:cs="Montserrat" w:eastAsia="Montserrat" w:hAnsi="Montserrat"/>
                <w:color w:val="545454"/>
                <w:sz w:val="28"/>
                <w:szCs w:val="28"/>
              </w:rPr>
              <m:t xml:space="preserve">3</m:t>
            </m:r>
          </m:sup>
        </m:nary>
        <m:r>
          <w:rPr>
            <w:rFonts w:ascii="Montserrat" w:cs="Montserrat" w:eastAsia="Montserrat" w:hAnsi="Montserrat"/>
            <w:color w:val="545454"/>
            <w:sz w:val="28"/>
            <w:szCs w:val="28"/>
          </w:rPr>
          <m:t xml:space="preserve"> </m:t>
        </m:r>
        <m:nary>
          <m:naryPr>
            <m:chr m:val="∑"/>
            <m:ctrlPr>
              <w:rPr>
                <w:rFonts w:ascii="Montserrat" w:cs="Montserrat" w:eastAsia="Montserrat" w:hAnsi="Montserrat"/>
                <w:color w:val="545454"/>
                <w:sz w:val="28"/>
                <w:szCs w:val="28"/>
              </w:rPr>
            </m:ctrlPr>
          </m:naryPr>
          <m:sub>
            <m:r>
              <w:rPr>
                <w:rFonts w:ascii="Montserrat" w:cs="Montserrat" w:eastAsia="Montserrat" w:hAnsi="Montserrat"/>
                <w:color w:val="545454"/>
                <w:sz w:val="28"/>
                <w:szCs w:val="28"/>
              </w:rPr>
              <m:t xml:space="preserve">k=1</m:t>
            </m:r>
          </m:sub>
          <m:sup>
            <m:r>
              <w:rPr>
                <w:rFonts w:ascii="Montserrat" w:cs="Montserrat" w:eastAsia="Montserrat" w:hAnsi="Montserrat"/>
                <w:color w:val="545454"/>
                <w:sz w:val="28"/>
                <w:szCs w:val="28"/>
              </w:rPr>
              <m:t xml:space="preserve">3</m:t>
            </m:r>
          </m:sup>
        </m:nary>
        <m:f>
          <m:fPr>
            <m:ctrlPr>
              <w:rPr>
                <w:rFonts w:ascii="Montserrat" w:cs="Montserrat" w:eastAsia="Montserrat" w:hAnsi="Montserrat"/>
                <w:color w:val="545454"/>
                <w:sz w:val="28"/>
                <w:szCs w:val="28"/>
              </w:rPr>
            </m:ctrlPr>
          </m:fPr>
          <m:num>
            <m:nary>
              <m:naryPr>
                <m:chr m:val="∑"/>
                <m:ctrlPr>
                  <w:rPr>
                    <w:rFonts w:ascii="Montserrat" w:cs="Montserrat" w:eastAsia="Montserrat" w:hAnsi="Montserrat"/>
                    <w:color w:val="545454"/>
                    <w:sz w:val="28"/>
                    <w:szCs w:val="28"/>
                  </w:rPr>
                </m:ctrlPr>
              </m:naryPr>
              <m:sub>
                <m:r>
                  <w:rPr>
                    <w:rFonts w:ascii="Montserrat" w:cs="Montserrat" w:eastAsia="Montserrat" w:hAnsi="Montserrat"/>
                    <w:color w:val="545454"/>
                    <w:sz w:val="28"/>
                    <w:szCs w:val="28"/>
                  </w:rPr>
                  <m:t xml:space="preserve">i=1</m:t>
                </m:r>
              </m:sub>
              <m:sup>
                <m:sSub>
                  <m:sSubPr>
                    <m:ctrlPr>
                      <w:rPr>
                        <w:rFonts w:ascii="Montserrat" w:cs="Montserrat" w:eastAsia="Montserrat" w:hAnsi="Montserrat"/>
                        <w:color w:val="545454"/>
                        <w:sz w:val="28"/>
                        <w:szCs w:val="28"/>
                      </w:rPr>
                    </m:ctrlPr>
                  </m:sSubPr>
                  <m:e>
                    <m:r>
                      <w:rPr>
                        <w:rFonts w:ascii="Montserrat" w:cs="Montserrat" w:eastAsia="Montserrat" w:hAnsi="Montserrat"/>
                        <w:color w:val="545454"/>
                        <w:sz w:val="28"/>
                        <w:szCs w:val="28"/>
                      </w:rPr>
                      <m:t xml:space="preserve">I</m:t>
                    </m:r>
                  </m:e>
                  <m:sub>
                    <m:r>
                      <w:rPr>
                        <w:rFonts w:ascii="Montserrat" w:cs="Montserrat" w:eastAsia="Montserrat" w:hAnsi="Montserrat"/>
                        <w:color w:val="545454"/>
                        <w:sz w:val="28"/>
                        <w:szCs w:val="28"/>
                      </w:rPr>
                      <m:t xml:space="preserve">jk</m:t>
                    </m:r>
                  </m:sub>
                </m:sSub>
              </m:sup>
            </m:nary>
            <m:sSub>
              <m:sSubPr>
                <m:ctrlPr>
                  <w:rPr>
                    <w:rFonts w:ascii="Montserrat" w:cs="Montserrat" w:eastAsia="Montserrat" w:hAnsi="Montserrat"/>
                    <w:color w:val="545454"/>
                    <w:sz w:val="28"/>
                    <w:szCs w:val="28"/>
                  </w:rPr>
                </m:ctrlPr>
              </m:sSubPr>
              <m:e>
                <m:r>
                  <w:rPr>
                    <w:rFonts w:ascii="Montserrat" w:cs="Montserrat" w:eastAsia="Montserrat" w:hAnsi="Montserrat"/>
                    <w:color w:val="545454"/>
                    <w:sz w:val="28"/>
                    <w:szCs w:val="28"/>
                  </w:rPr>
                  <m:t xml:space="preserve">V</m:t>
                </m:r>
              </m:e>
              <m:sub>
                <m:r>
                  <w:rPr>
                    <w:rFonts w:ascii="Montserrat" w:cs="Montserrat" w:eastAsia="Montserrat" w:hAnsi="Montserrat"/>
                    <w:color w:val="545454"/>
                    <w:sz w:val="28"/>
                    <w:szCs w:val="28"/>
                  </w:rPr>
                  <m:t xml:space="preserve">ijk</m:t>
                </m:r>
              </m:sub>
            </m:sSub>
            <m:r>
              <w:rPr>
                <w:rFonts w:ascii="Montserrat" w:cs="Montserrat" w:eastAsia="Montserrat" w:hAnsi="Montserrat"/>
                <w:color w:val="545454"/>
                <w:sz w:val="28"/>
                <w:szCs w:val="28"/>
              </w:rPr>
              <m:t xml:space="preserve"> </m:t>
            </m:r>
          </m:num>
          <m:den>
            <m:r>
              <w:rPr>
                <w:rFonts w:ascii="Montserrat" w:cs="Montserrat" w:eastAsia="Montserrat" w:hAnsi="Montserrat"/>
                <w:color w:val="545454"/>
                <w:sz w:val="28"/>
                <w:szCs w:val="28"/>
              </w:rPr>
              <m:t xml:space="preserve"> </m:t>
            </m:r>
            <m:sSub>
              <m:sSubPr>
                <m:ctrlPr>
                  <w:rPr>
                    <w:rFonts w:ascii="Montserrat" w:cs="Montserrat" w:eastAsia="Montserrat" w:hAnsi="Montserrat"/>
                    <w:color w:val="545454"/>
                    <w:sz w:val="28"/>
                    <w:szCs w:val="28"/>
                  </w:rPr>
                </m:ctrlPr>
              </m:sSubPr>
              <m:e>
                <m:r>
                  <w:rPr>
                    <w:rFonts w:ascii="Montserrat" w:cs="Montserrat" w:eastAsia="Montserrat" w:hAnsi="Montserrat"/>
                    <w:color w:val="545454"/>
                    <w:sz w:val="28"/>
                    <w:szCs w:val="28"/>
                  </w:rPr>
                  <m:t xml:space="preserve">I</m:t>
                </m:r>
              </m:e>
              <m:sub>
                <m:r>
                  <w:rPr>
                    <w:rFonts w:ascii="Montserrat" w:cs="Montserrat" w:eastAsia="Montserrat" w:hAnsi="Montserrat"/>
                    <w:color w:val="545454"/>
                    <w:sz w:val="28"/>
                    <w:szCs w:val="28"/>
                  </w:rPr>
                  <m:t xml:space="preserve">jk</m:t>
                </m:r>
              </m:sub>
            </m:sSub>
          </m:den>
        </m:f>
      </m:oMath>
      <w:r w:rsidDel="00000000" w:rsidR="00000000" w:rsidRPr="00000000">
        <w:rPr>
          <w:rtl w:val="0"/>
        </w:rPr>
      </w:r>
    </w:p>
    <w:p w:rsidR="00000000" w:rsidDel="00000000" w:rsidP="00000000" w:rsidRDefault="00000000" w:rsidRPr="00000000" w14:paraId="0000004D">
      <w:pPr>
        <w:spacing w:line="240" w:lineRule="auto"/>
        <w:ind w:left="-992.1259842519685" w:firstLine="0"/>
        <w:jc w:val="left"/>
        <w:rPr>
          <w:rFonts w:ascii="Montserrat" w:cs="Montserrat" w:eastAsia="Montserrat" w:hAnsi="Montserrat"/>
          <w:color w:val="545454"/>
          <w:sz w:val="20"/>
          <w:szCs w:val="20"/>
        </w:rPr>
      </w:pPr>
      <w:r w:rsidDel="00000000" w:rsidR="00000000" w:rsidRPr="00000000">
        <w:rPr>
          <w:rFonts w:ascii="Montserrat" w:cs="Montserrat" w:eastAsia="Montserrat" w:hAnsi="Montserrat"/>
          <w:color w:val="545454"/>
          <w:sz w:val="20"/>
          <w:szCs w:val="20"/>
          <w:rtl w:val="0"/>
        </w:rPr>
        <w:t xml:space="preserve">Donde:</w:t>
      </w:r>
    </w:p>
    <w:p w:rsidR="00000000" w:rsidDel="00000000" w:rsidP="00000000" w:rsidRDefault="00000000" w:rsidRPr="00000000" w14:paraId="0000004E">
      <w:pPr>
        <w:numPr>
          <w:ilvl w:val="0"/>
          <w:numId w:val="1"/>
        </w:numPr>
        <w:spacing w:line="240" w:lineRule="auto"/>
        <w:ind w:left="720" w:hanging="360"/>
        <w:jc w:val="left"/>
        <w:rPr>
          <w:rFonts w:ascii="Montserrat" w:cs="Montserrat" w:eastAsia="Montserrat" w:hAnsi="Montserrat"/>
          <w:color w:val="545454"/>
          <w:sz w:val="18"/>
          <w:szCs w:val="18"/>
        </w:rPr>
      </w:pPr>
      <m:oMath>
        <m:r>
          <w:rPr>
            <w:rFonts w:ascii="Montserrat" w:cs="Montserrat" w:eastAsia="Montserrat" w:hAnsi="Montserrat"/>
            <w:color w:val="545454"/>
            <w:sz w:val="18"/>
            <w:szCs w:val="18"/>
          </w:rPr>
          <m:t xml:space="preserve">j</m:t>
        </m:r>
      </m:oMath>
      <w:r w:rsidDel="00000000" w:rsidR="00000000" w:rsidRPr="00000000">
        <w:rPr>
          <w:rFonts w:ascii="Montserrat" w:cs="Montserrat" w:eastAsia="Montserrat" w:hAnsi="Montserrat"/>
          <w:color w:val="545454"/>
          <w:sz w:val="18"/>
          <w:szCs w:val="18"/>
          <w:rtl w:val="0"/>
        </w:rPr>
        <w:t xml:space="preserve"> = dimensión</w:t>
      </w:r>
    </w:p>
    <w:p w:rsidR="00000000" w:rsidDel="00000000" w:rsidP="00000000" w:rsidRDefault="00000000" w:rsidRPr="00000000" w14:paraId="0000004F">
      <w:pPr>
        <w:numPr>
          <w:ilvl w:val="0"/>
          <w:numId w:val="1"/>
        </w:numPr>
        <w:spacing w:line="240" w:lineRule="auto"/>
        <w:ind w:left="720" w:hanging="360"/>
        <w:jc w:val="left"/>
        <w:rPr>
          <w:rFonts w:ascii="Montserrat" w:cs="Montserrat" w:eastAsia="Montserrat" w:hAnsi="Montserrat"/>
          <w:color w:val="545454"/>
          <w:sz w:val="18"/>
          <w:szCs w:val="18"/>
        </w:rPr>
      </w:pPr>
      <m:oMath>
        <m:r>
          <w:rPr>
            <w:rFonts w:ascii="Montserrat" w:cs="Montserrat" w:eastAsia="Montserrat" w:hAnsi="Montserrat"/>
            <w:color w:val="545454"/>
            <w:sz w:val="18"/>
            <w:szCs w:val="18"/>
          </w:rPr>
          <m:t xml:space="preserve">k</m:t>
        </m:r>
      </m:oMath>
      <w:r w:rsidDel="00000000" w:rsidR="00000000" w:rsidRPr="00000000">
        <w:rPr>
          <w:rFonts w:ascii="Montserrat" w:cs="Montserrat" w:eastAsia="Montserrat" w:hAnsi="Montserrat"/>
          <w:color w:val="545454"/>
          <w:sz w:val="18"/>
          <w:szCs w:val="18"/>
          <w:rtl w:val="0"/>
        </w:rPr>
        <w:t xml:space="preserve"> = componente</w:t>
      </w:r>
    </w:p>
    <w:p w:rsidR="00000000" w:rsidDel="00000000" w:rsidP="00000000" w:rsidRDefault="00000000" w:rsidRPr="00000000" w14:paraId="00000050">
      <w:pPr>
        <w:numPr>
          <w:ilvl w:val="0"/>
          <w:numId w:val="1"/>
        </w:numPr>
        <w:spacing w:line="240" w:lineRule="auto"/>
        <w:ind w:left="720" w:hanging="360"/>
        <w:jc w:val="left"/>
        <w:rPr>
          <w:rFonts w:ascii="Montserrat" w:cs="Montserrat" w:eastAsia="Montserrat" w:hAnsi="Montserrat"/>
          <w:color w:val="545454"/>
          <w:sz w:val="18"/>
          <w:szCs w:val="18"/>
        </w:rPr>
      </w:pPr>
      <m:oMath>
        <m:r>
          <w:rPr>
            <w:rFonts w:ascii="Montserrat" w:cs="Montserrat" w:eastAsia="Montserrat" w:hAnsi="Montserrat"/>
            <w:color w:val="545454"/>
            <w:sz w:val="18"/>
            <w:szCs w:val="18"/>
          </w:rPr>
          <m:t xml:space="preserve">i</m:t>
        </m:r>
      </m:oMath>
      <w:r w:rsidDel="00000000" w:rsidR="00000000" w:rsidRPr="00000000">
        <w:rPr>
          <w:rFonts w:ascii="Montserrat" w:cs="Montserrat" w:eastAsia="Montserrat" w:hAnsi="Montserrat"/>
          <w:color w:val="545454"/>
          <w:sz w:val="18"/>
          <w:szCs w:val="18"/>
          <w:rtl w:val="0"/>
        </w:rPr>
        <w:t xml:space="preserve"> = ítem</w:t>
      </w:r>
    </w:p>
    <w:p w:rsidR="00000000" w:rsidDel="00000000" w:rsidP="00000000" w:rsidRDefault="00000000" w:rsidRPr="00000000" w14:paraId="00000051">
      <w:pPr>
        <w:numPr>
          <w:ilvl w:val="0"/>
          <w:numId w:val="1"/>
        </w:numPr>
        <w:spacing w:line="240" w:lineRule="auto"/>
        <w:ind w:left="720" w:hanging="360"/>
        <w:jc w:val="left"/>
        <w:rPr>
          <w:rFonts w:ascii="Montserrat" w:cs="Montserrat" w:eastAsia="Montserrat" w:hAnsi="Montserrat"/>
          <w:color w:val="545454"/>
          <w:sz w:val="18"/>
          <w:szCs w:val="18"/>
        </w:rPr>
      </w:pPr>
      <m:oMath>
        <m:r>
          <w:rPr>
            <w:rFonts w:ascii="Montserrat" w:cs="Montserrat" w:eastAsia="Montserrat" w:hAnsi="Montserrat"/>
            <w:color w:val="545454"/>
            <w:sz w:val="18"/>
            <w:szCs w:val="18"/>
          </w:rPr>
          <m:t xml:space="preserve">I</m:t>
        </m:r>
      </m:oMath>
      <w:r w:rsidDel="00000000" w:rsidR="00000000" w:rsidRPr="00000000">
        <w:rPr>
          <w:rFonts w:ascii="Montserrat" w:cs="Montserrat" w:eastAsia="Montserrat" w:hAnsi="Montserrat"/>
          <w:color w:val="545454"/>
          <w:sz w:val="18"/>
          <w:szCs w:val="18"/>
          <w:rtl w:val="0"/>
        </w:rPr>
        <w:t xml:space="preserve"> = Suma de ítems del componente </w:t>
      </w:r>
      <m:oMath>
        <m:r>
          <w:rPr>
            <w:rFonts w:ascii="Montserrat" w:cs="Montserrat" w:eastAsia="Montserrat" w:hAnsi="Montserrat"/>
            <w:color w:val="545454"/>
            <w:sz w:val="18"/>
            <w:szCs w:val="18"/>
          </w:rPr>
          <m:t xml:space="preserve">k</m:t>
        </m:r>
      </m:oMath>
      <w:r w:rsidDel="00000000" w:rsidR="00000000" w:rsidRPr="00000000">
        <w:rPr>
          <w:rFonts w:ascii="Montserrat" w:cs="Montserrat" w:eastAsia="Montserrat" w:hAnsi="Montserrat"/>
          <w:color w:val="545454"/>
          <w:sz w:val="18"/>
          <w:szCs w:val="18"/>
          <w:rtl w:val="0"/>
        </w:rPr>
        <w:t xml:space="preserve"> de la dimensión </w:t>
      </w:r>
      <m:oMath>
        <m:r>
          <w:rPr>
            <w:rFonts w:ascii="Montserrat" w:cs="Montserrat" w:eastAsia="Montserrat" w:hAnsi="Montserrat"/>
            <w:color w:val="545454"/>
            <w:sz w:val="18"/>
            <w:szCs w:val="18"/>
          </w:rPr>
          <m:t xml:space="preserve">j</m:t>
        </m:r>
      </m:oMath>
      <w:r w:rsidDel="00000000" w:rsidR="00000000" w:rsidRPr="00000000">
        <w:rPr>
          <w:rtl w:val="0"/>
        </w:rPr>
      </w:r>
    </w:p>
    <w:p w:rsidR="00000000" w:rsidDel="00000000" w:rsidP="00000000" w:rsidRDefault="00000000" w:rsidRPr="00000000" w14:paraId="00000052">
      <w:pPr>
        <w:numPr>
          <w:ilvl w:val="0"/>
          <w:numId w:val="1"/>
        </w:numPr>
        <w:spacing w:line="240" w:lineRule="auto"/>
        <w:ind w:left="720" w:hanging="360"/>
        <w:jc w:val="left"/>
        <w:rPr>
          <w:rFonts w:ascii="Montserrat" w:cs="Montserrat" w:eastAsia="Montserrat" w:hAnsi="Montserrat"/>
          <w:color w:val="545454"/>
          <w:sz w:val="18"/>
          <w:szCs w:val="18"/>
        </w:rPr>
      </w:pPr>
      <m:oMath>
        <m:r>
          <w:rPr>
            <w:rFonts w:ascii="Montserrat" w:cs="Montserrat" w:eastAsia="Montserrat" w:hAnsi="Montserrat"/>
            <w:color w:val="545454"/>
            <w:sz w:val="18"/>
            <w:szCs w:val="18"/>
          </w:rPr>
          <m:t xml:space="preserve">V</m:t>
        </m:r>
      </m:oMath>
      <w:r w:rsidDel="00000000" w:rsidR="00000000" w:rsidRPr="00000000">
        <w:rPr>
          <w:rFonts w:ascii="Montserrat" w:cs="Montserrat" w:eastAsia="Montserrat" w:hAnsi="Montserrat"/>
          <w:color w:val="545454"/>
          <w:sz w:val="18"/>
          <w:szCs w:val="18"/>
          <w:rtl w:val="0"/>
        </w:rPr>
        <w:t xml:space="preserve"> = valor normalizado de cada ítem </w:t>
      </w:r>
      <m:oMath>
        <m:r>
          <w:rPr>
            <w:rFonts w:ascii="Montserrat" w:cs="Montserrat" w:eastAsia="Montserrat" w:hAnsi="Montserrat"/>
            <w:color w:val="545454"/>
            <w:sz w:val="18"/>
            <w:szCs w:val="18"/>
          </w:rPr>
          <m:t xml:space="preserve">i</m:t>
        </m:r>
      </m:oMath>
      <w:r w:rsidDel="00000000" w:rsidR="00000000" w:rsidRPr="00000000">
        <w:rPr>
          <w:rtl w:val="0"/>
        </w:rPr>
      </w:r>
    </w:p>
    <w:p w:rsidR="00000000" w:rsidDel="00000000" w:rsidP="00000000" w:rsidRDefault="00000000" w:rsidRPr="00000000" w14:paraId="00000053">
      <w:pPr>
        <w:numPr>
          <w:ilvl w:val="0"/>
          <w:numId w:val="1"/>
        </w:numPr>
        <w:spacing w:line="240" w:lineRule="auto"/>
        <w:ind w:left="720" w:hanging="360"/>
        <w:jc w:val="left"/>
        <w:rPr>
          <w:rFonts w:ascii="Montserrat" w:cs="Montserrat" w:eastAsia="Montserrat" w:hAnsi="Montserrat"/>
          <w:color w:val="545454"/>
          <w:sz w:val="18"/>
          <w:szCs w:val="18"/>
        </w:rPr>
      </w:pPr>
      <m:oMath>
        <m:r>
          <w:rPr>
            <w:rFonts w:ascii="Montserrat" w:cs="Montserrat" w:eastAsia="Montserrat" w:hAnsi="Montserrat"/>
            <w:color w:val="545454"/>
            <w:sz w:val="18"/>
            <w:szCs w:val="18"/>
          </w:rPr>
          <m:t xml:space="preserve">p</m:t>
        </m:r>
      </m:oMath>
      <w:r w:rsidDel="00000000" w:rsidR="00000000" w:rsidRPr="00000000">
        <w:rPr>
          <w:rFonts w:ascii="Montserrat" w:cs="Montserrat" w:eastAsia="Montserrat" w:hAnsi="Montserrat"/>
          <w:color w:val="545454"/>
          <w:sz w:val="18"/>
          <w:szCs w:val="18"/>
          <w:rtl w:val="0"/>
        </w:rPr>
        <w:t xml:space="preserve"> = país </w:t>
      </w:r>
    </w:p>
    <w:p w:rsidR="00000000" w:rsidDel="00000000" w:rsidP="00000000" w:rsidRDefault="00000000" w:rsidRPr="00000000" w14:paraId="00000054">
      <w:pPr>
        <w:spacing w:line="240" w:lineRule="auto"/>
        <w:ind w:left="-992.1259842519685" w:firstLine="0"/>
        <w:jc w:val="both"/>
        <w:rPr>
          <w:rFonts w:ascii="Montserrat" w:cs="Montserrat" w:eastAsia="Montserrat" w:hAnsi="Montserrat"/>
          <w:color w:val="545454"/>
          <w:sz w:val="16"/>
          <w:szCs w:val="16"/>
        </w:rPr>
      </w:pPr>
      <w:r w:rsidDel="00000000" w:rsidR="00000000" w:rsidRPr="00000000">
        <w:rPr>
          <w:rtl w:val="0"/>
        </w:rPr>
      </w:r>
    </w:p>
    <w:p w:rsidR="00000000" w:rsidDel="00000000" w:rsidP="00000000" w:rsidRDefault="00000000" w:rsidRPr="00000000" w14:paraId="00000055">
      <w:pPr>
        <w:spacing w:line="240" w:lineRule="auto"/>
        <w:ind w:left="-992.1259842519685" w:firstLine="0"/>
        <w:jc w:val="both"/>
        <w:rPr>
          <w:rFonts w:ascii="Montserrat" w:cs="Montserrat" w:eastAsia="Montserrat" w:hAnsi="Montserrat"/>
          <w:color w:val="545454"/>
          <w:sz w:val="20"/>
          <w:szCs w:val="20"/>
        </w:rPr>
      </w:pPr>
      <w:r w:rsidDel="00000000" w:rsidR="00000000" w:rsidRPr="00000000">
        <w:rPr>
          <w:rFonts w:ascii="Montserrat" w:cs="Montserrat" w:eastAsia="Montserrat" w:hAnsi="Montserrat"/>
          <w:color w:val="545454"/>
          <w:sz w:val="20"/>
          <w:szCs w:val="20"/>
          <w:rtl w:val="0"/>
        </w:rPr>
        <w:t xml:space="preserve">En síntesis, primero se promedian los indicadores dentro de cada categoría y luego se promedian </w:t>
      </w:r>
      <w:r w:rsidDel="00000000" w:rsidR="00000000" w:rsidRPr="00000000">
        <w:rPr>
          <w:rFonts w:ascii="Montserrat" w:cs="Montserrat" w:eastAsia="Montserrat" w:hAnsi="Montserrat"/>
          <w:color w:val="545454"/>
          <w:sz w:val="20"/>
          <w:szCs w:val="20"/>
          <w:rtl w:val="0"/>
        </w:rPr>
        <w:t xml:space="preserve">estas</w:t>
      </w:r>
      <w:r w:rsidDel="00000000" w:rsidR="00000000" w:rsidRPr="00000000">
        <w:rPr>
          <w:rFonts w:ascii="Montserrat" w:cs="Montserrat" w:eastAsia="Montserrat" w:hAnsi="Montserrat"/>
          <w:color w:val="545454"/>
          <w:sz w:val="20"/>
          <w:szCs w:val="20"/>
          <w:rtl w:val="0"/>
        </w:rPr>
        <w:t xml:space="preserve"> nueve categorías entre sí, otorgando el mismo peso a todas.</w:t>
      </w:r>
    </w:p>
    <w:p w:rsidR="00000000" w:rsidDel="00000000" w:rsidP="00000000" w:rsidRDefault="00000000" w:rsidRPr="00000000" w14:paraId="00000056">
      <w:pPr>
        <w:spacing w:line="276" w:lineRule="auto"/>
        <w:ind w:left="-992.1259842519685" w:firstLine="0"/>
        <w:jc w:val="both"/>
        <w:rPr>
          <w:rFonts w:ascii="Montserrat" w:cs="Montserrat" w:eastAsia="Montserrat" w:hAnsi="Montserrat"/>
          <w:color w:val="545454"/>
          <w:sz w:val="16"/>
          <w:szCs w:val="16"/>
        </w:rPr>
      </w:pPr>
      <w:r w:rsidDel="00000000" w:rsidR="00000000" w:rsidRPr="00000000">
        <w:rPr>
          <w:rtl w:val="0"/>
        </w:rPr>
      </w:r>
    </w:p>
    <w:p w:rsidR="00000000" w:rsidDel="00000000" w:rsidP="00000000" w:rsidRDefault="00000000" w:rsidRPr="00000000" w14:paraId="00000057">
      <w:pPr>
        <w:spacing w:line="276" w:lineRule="auto"/>
        <w:ind w:left="-992.1259842519685" w:firstLine="0"/>
        <w:rPr>
          <w:rFonts w:ascii="Montserrat" w:cs="Montserrat" w:eastAsia="Montserrat" w:hAnsi="Montserrat"/>
          <w:color w:val="545454"/>
          <w:sz w:val="18"/>
          <w:szCs w:val="18"/>
        </w:rPr>
      </w:pPr>
      <w:r w:rsidDel="00000000" w:rsidR="00000000" w:rsidRPr="00000000">
        <w:rPr>
          <w:rFonts w:ascii="Montserrat" w:cs="Montserrat" w:eastAsia="Montserrat" w:hAnsi="Montserrat"/>
          <w:b w:val="1"/>
          <w:bCs w:val="1"/>
          <w:color w:val="545454"/>
          <w:sz w:val="18"/>
          <w:szCs w:val="18"/>
          <w:rtl w:val="0"/>
        </w:rPr>
        <w:t xml:space="preserve">Tabla</w:t>
      </w:r>
      <w:r w:rsidDel="00000000" w:rsidR="00000000" w:rsidRPr="00000000">
        <w:rPr>
          <w:rFonts w:ascii="Montserrat" w:cs="Montserrat" w:eastAsia="Montserrat" w:hAnsi="Montserrat"/>
          <w:b w:val="1"/>
          <w:bCs w:val="1"/>
          <w:color w:val="545454"/>
          <w:sz w:val="18"/>
          <w:szCs w:val="18"/>
          <w:rtl w:val="0"/>
        </w:rPr>
        <w:t xml:space="preserve"> </w:t>
      </w:r>
      <w:r w:rsidDel="00000000" w:rsidR="00000000" w:rsidRPr="00000000">
        <w:rPr>
          <w:rFonts w:ascii="Montserrat" w:cs="Montserrat" w:eastAsia="Montserrat" w:hAnsi="Montserrat"/>
          <w:b w:val="1"/>
          <w:bCs w:val="1"/>
          <w:color w:val="545454"/>
          <w:sz w:val="18"/>
          <w:szCs w:val="18"/>
          <w:rtl w:val="0"/>
        </w:rPr>
        <w:t xml:space="preserve">1.</w:t>
      </w:r>
      <w:r w:rsidDel="00000000" w:rsidR="00000000" w:rsidRPr="00000000">
        <w:rPr>
          <w:rFonts w:ascii="Montserrat" w:cs="Montserrat" w:eastAsia="Montserrat" w:hAnsi="Montserrat"/>
          <w:b w:val="1"/>
          <w:bCs w:val="1"/>
          <w:color w:val="545454"/>
          <w:sz w:val="18"/>
          <w:szCs w:val="18"/>
          <w:rtl w:val="0"/>
        </w:rPr>
        <w:t xml:space="preserve"> </w:t>
      </w:r>
      <w:r w:rsidDel="00000000" w:rsidR="00000000" w:rsidRPr="00000000">
        <w:rPr>
          <w:rFonts w:ascii="Montserrat" w:cs="Montserrat" w:eastAsia="Montserrat" w:hAnsi="Montserrat"/>
          <w:color w:val="545454"/>
          <w:sz w:val="18"/>
          <w:szCs w:val="18"/>
          <w:rtl w:val="0"/>
        </w:rPr>
        <w:t xml:space="preserve">Descripción del índice de disponibilidad de datos educativos (IDDE)</w:t>
      </w:r>
      <w:r w:rsidDel="00000000" w:rsidR="00000000" w:rsidRPr="00000000">
        <w:rPr>
          <w:rtl w:val="0"/>
        </w:rPr>
      </w:r>
    </w:p>
    <w:tbl>
      <w:tblPr>
        <w:tblStyle w:val="Table1"/>
        <w:tblW w:w="10034.76377952756" w:type="dxa"/>
        <w:jc w:val="left"/>
        <w:tblInd w:w="-6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67.716535433071"/>
        <w:gridCol w:w="2040"/>
        <w:gridCol w:w="1474.0157480314963"/>
        <w:gridCol w:w="1474.0157480314963"/>
        <w:gridCol w:w="1474.0157480314963"/>
        <w:gridCol w:w="1305"/>
        <w:tblGridChange w:id="0">
          <w:tblGrid>
            <w:gridCol w:w="2267.716535433071"/>
            <w:gridCol w:w="2040"/>
            <w:gridCol w:w="1474.0157480314963"/>
            <w:gridCol w:w="1474.0157480314963"/>
            <w:gridCol w:w="1474.0157480314963"/>
            <w:gridCol w:w="1305"/>
          </w:tblGrid>
        </w:tblGridChange>
      </w:tblGrid>
      <w:tr>
        <w:trPr>
          <w:cantSplit w:val="0"/>
          <w:trHeight w:val="56.69291338582678" w:hRule="atLeast"/>
          <w:tblHeader w:val="0"/>
        </w:trPr>
        <w:tc>
          <w:tcPr>
            <w:gridSpan w:val="2"/>
            <w:vMerge w:val="restart"/>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center"/>
          </w:tcPr>
          <w:p w:rsidR="00000000" w:rsidDel="00000000" w:rsidP="00000000" w:rsidRDefault="00000000" w:rsidRPr="00000000" w14:paraId="00000058">
            <w:pPr>
              <w:widowControl w:val="0"/>
              <w:spacing w:line="276" w:lineRule="auto"/>
              <w:jc w:val="center"/>
              <w:rPr>
                <w:rFonts w:ascii="Montserrat" w:cs="Montserrat" w:eastAsia="Montserrat" w:hAnsi="Montserrat"/>
                <w:b w:val="1"/>
                <w:bCs w:val="1"/>
                <w:color w:val="545454"/>
                <w:sz w:val="16"/>
                <w:szCs w:val="16"/>
              </w:rPr>
            </w:pPr>
            <w:r w:rsidDel="00000000" w:rsidR="00000000" w:rsidRPr="00000000">
              <w:rPr>
                <w:rFonts w:ascii="Montserrat" w:cs="Montserrat" w:eastAsia="Montserrat" w:hAnsi="Montserrat"/>
                <w:b w:val="1"/>
                <w:bCs w:val="1"/>
                <w:color w:val="545454"/>
                <w:sz w:val="16"/>
                <w:szCs w:val="16"/>
                <w:rtl w:val="0"/>
              </w:rPr>
              <w:t xml:space="preserve">País</w:t>
            </w:r>
          </w:p>
        </w:tc>
        <w:tc>
          <w:tcPr>
            <w:gridSpan w:val="3"/>
            <w:tcBorders>
              <w:top w:color="cccccc" w:space="0" w:sz="5" w:val="single"/>
              <w:left w:color="cccccc" w:space="0" w:sz="5" w:val="single"/>
              <w:bottom w:color="cccccc" w:space="0" w:sz="5" w:val="single"/>
              <w:right w:color="cccccc" w:space="0" w:sz="5" w:val="single"/>
            </w:tcBorders>
            <w:shd w:fill="46bdc6" w:val="clear"/>
            <w:tcMar>
              <w:top w:w="40.0" w:type="dxa"/>
              <w:left w:w="40.0" w:type="dxa"/>
              <w:bottom w:w="40.0" w:type="dxa"/>
              <w:right w:w="40.0" w:type="dxa"/>
            </w:tcMar>
            <w:vAlign w:val="bottom"/>
          </w:tcPr>
          <w:p w:rsidR="00000000" w:rsidDel="00000000" w:rsidP="00000000" w:rsidRDefault="00000000" w:rsidRPr="00000000" w14:paraId="0000005A">
            <w:pPr>
              <w:widowControl w:val="0"/>
              <w:spacing w:line="276" w:lineRule="auto"/>
              <w:jc w:val="center"/>
              <w:rPr>
                <w:sz w:val="16"/>
                <w:szCs w:val="16"/>
              </w:rPr>
            </w:pPr>
            <w:r w:rsidDel="00000000" w:rsidR="00000000" w:rsidRPr="00000000">
              <w:rPr>
                <w:rFonts w:ascii="Montserrat" w:cs="Montserrat" w:eastAsia="Montserrat" w:hAnsi="Montserrat"/>
                <w:b w:val="1"/>
                <w:bCs w:val="1"/>
                <w:color w:val="ffffff"/>
                <w:sz w:val="16"/>
                <w:szCs w:val="16"/>
                <w:rtl w:val="0"/>
              </w:rPr>
              <w:t xml:space="preserve">Componentes</w:t>
            </w:r>
            <w:r w:rsidDel="00000000" w:rsidR="00000000" w:rsidRPr="00000000">
              <w:rPr>
                <w:rtl w:val="0"/>
              </w:rPr>
            </w:r>
          </w:p>
        </w:tc>
        <w:tc>
          <w:tcPr>
            <w:vMerge w:val="restart"/>
            <w:tcBorders>
              <w:top w:color="cccccc" w:space="0" w:sz="5" w:val="single"/>
              <w:left w:color="cccccc" w:space="0" w:sz="5" w:val="single"/>
              <w:bottom w:color="cccccc" w:space="0" w:sz="5" w:val="single"/>
              <w:right w:color="cccccc" w:space="0" w:sz="5" w:val="single"/>
            </w:tcBorders>
            <w:shd w:fill="46bdc6" w:val="clear"/>
            <w:tcMar>
              <w:top w:w="40.0" w:type="dxa"/>
              <w:left w:w="40.0" w:type="dxa"/>
              <w:bottom w:w="40.0" w:type="dxa"/>
              <w:right w:w="40.0" w:type="dxa"/>
            </w:tcMar>
            <w:vAlign w:val="center"/>
          </w:tcPr>
          <w:p w:rsidR="00000000" w:rsidDel="00000000" w:rsidP="00000000" w:rsidRDefault="00000000" w:rsidRPr="00000000" w14:paraId="0000005D">
            <w:pPr>
              <w:widowControl w:val="0"/>
              <w:spacing w:line="276" w:lineRule="auto"/>
              <w:jc w:val="center"/>
              <w:rPr>
                <w:rFonts w:ascii="Montserrat" w:cs="Montserrat" w:eastAsia="Montserrat" w:hAnsi="Montserrat"/>
                <w:b w:val="1"/>
                <w:bCs w:val="1"/>
                <w:color w:val="ffffff"/>
                <w:sz w:val="16"/>
                <w:szCs w:val="16"/>
              </w:rPr>
            </w:pPr>
            <w:r w:rsidDel="00000000" w:rsidR="00000000" w:rsidRPr="00000000">
              <w:rPr>
                <w:rFonts w:ascii="Montserrat" w:cs="Montserrat" w:eastAsia="Montserrat" w:hAnsi="Montserrat"/>
                <w:b w:val="1"/>
                <w:bCs w:val="1"/>
                <w:color w:val="ffffff"/>
                <w:sz w:val="16"/>
                <w:szCs w:val="16"/>
                <w:rtl w:val="0"/>
              </w:rPr>
              <w:t xml:space="preserve">Promedio Dimensiones</w:t>
            </w:r>
          </w:p>
        </w:tc>
      </w:tr>
      <w:tr>
        <w:trPr>
          <w:cantSplit w:val="0"/>
          <w:trHeight w:val="56.69291338582678" w:hRule="atLeast"/>
          <w:tblHeader w:val="0"/>
        </w:trPr>
        <w:tc>
          <w:tcPr>
            <w:gridSpan w:val="2"/>
            <w:vMerge w:val="continue"/>
            <w:tcBorders>
              <w:top w:color="000000" w:space="0" w:sz="5" w:val="single"/>
              <w:left w:color="cccccc" w:space="0" w:sz="5" w:val="single"/>
              <w:bottom w:color="ccccc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shd w:fill="46bdc6" w:val="clear"/>
            <w:tcMar>
              <w:top w:w="40.0" w:type="dxa"/>
              <w:left w:w="40.0" w:type="dxa"/>
              <w:bottom w:w="40.0" w:type="dxa"/>
              <w:right w:w="40.0" w:type="dxa"/>
            </w:tcMar>
            <w:vAlign w:val="center"/>
          </w:tcPr>
          <w:p w:rsidR="00000000" w:rsidDel="00000000" w:rsidP="00000000" w:rsidRDefault="00000000" w:rsidRPr="00000000" w14:paraId="00000060">
            <w:pPr>
              <w:widowControl w:val="0"/>
              <w:spacing w:line="276" w:lineRule="auto"/>
              <w:jc w:val="center"/>
              <w:rPr>
                <w:sz w:val="16"/>
                <w:szCs w:val="16"/>
              </w:rPr>
            </w:pPr>
            <w:r w:rsidDel="00000000" w:rsidR="00000000" w:rsidRPr="00000000">
              <w:rPr>
                <w:rFonts w:ascii="Montserrat" w:cs="Montserrat" w:eastAsia="Montserrat" w:hAnsi="Montserrat"/>
                <w:b w:val="1"/>
                <w:bCs w:val="1"/>
                <w:color w:val="ffffff"/>
                <w:sz w:val="16"/>
                <w:szCs w:val="16"/>
                <w:rtl w:val="0"/>
              </w:rPr>
              <w:t xml:space="preserve">Cobertura</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shd w:fill="46bdc6" w:val="clear"/>
            <w:tcMar>
              <w:top w:w="40.0" w:type="dxa"/>
              <w:left w:w="40.0" w:type="dxa"/>
              <w:bottom w:w="40.0" w:type="dxa"/>
              <w:right w:w="40.0" w:type="dxa"/>
            </w:tcMar>
            <w:vAlign w:val="center"/>
          </w:tcPr>
          <w:p w:rsidR="00000000" w:rsidDel="00000000" w:rsidP="00000000" w:rsidRDefault="00000000" w:rsidRPr="00000000" w14:paraId="00000061">
            <w:pPr>
              <w:widowControl w:val="0"/>
              <w:spacing w:line="276" w:lineRule="auto"/>
              <w:jc w:val="center"/>
              <w:rPr>
                <w:sz w:val="16"/>
                <w:szCs w:val="16"/>
              </w:rPr>
            </w:pPr>
            <w:r w:rsidDel="00000000" w:rsidR="00000000" w:rsidRPr="00000000">
              <w:rPr>
                <w:rFonts w:ascii="Montserrat" w:cs="Montserrat" w:eastAsia="Montserrat" w:hAnsi="Montserrat"/>
                <w:b w:val="1"/>
                <w:bCs w:val="1"/>
                <w:color w:val="ffffff"/>
                <w:sz w:val="16"/>
                <w:szCs w:val="16"/>
                <w:rtl w:val="0"/>
              </w:rPr>
              <w:t xml:space="preserve">Frecuencia</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shd w:fill="46bdc6" w:val="clear"/>
            <w:tcMar>
              <w:top w:w="40.0" w:type="dxa"/>
              <w:left w:w="40.0" w:type="dxa"/>
              <w:bottom w:w="40.0" w:type="dxa"/>
              <w:right w:w="40.0" w:type="dxa"/>
            </w:tcMar>
            <w:vAlign w:val="center"/>
          </w:tcPr>
          <w:p w:rsidR="00000000" w:rsidDel="00000000" w:rsidP="00000000" w:rsidRDefault="00000000" w:rsidRPr="00000000" w14:paraId="00000062">
            <w:pPr>
              <w:widowControl w:val="0"/>
              <w:spacing w:line="276" w:lineRule="auto"/>
              <w:jc w:val="center"/>
              <w:rPr>
                <w:sz w:val="16"/>
                <w:szCs w:val="16"/>
              </w:rPr>
            </w:pPr>
            <w:r w:rsidDel="00000000" w:rsidR="00000000" w:rsidRPr="00000000">
              <w:rPr>
                <w:rFonts w:ascii="Montserrat" w:cs="Montserrat" w:eastAsia="Montserrat" w:hAnsi="Montserrat"/>
                <w:b w:val="1"/>
                <w:bCs w:val="1"/>
                <w:color w:val="ffffff"/>
                <w:sz w:val="16"/>
                <w:szCs w:val="16"/>
                <w:rtl w:val="0"/>
              </w:rPr>
              <w:t xml:space="preserve">Transparencia</w:t>
            </w:r>
            <w:r w:rsidDel="00000000" w:rsidR="00000000" w:rsidRPr="00000000">
              <w:rPr>
                <w:rtl w:val="0"/>
              </w:rPr>
            </w:r>
          </w:p>
        </w:tc>
        <w:tc>
          <w:tcPr>
            <w:vMerge w:val="continue"/>
            <w:tcBorders>
              <w:top w:color="000000" w:space="0" w:sz="5" w:val="single"/>
              <w:left w:color="cccccc" w:space="0" w:sz="5" w:val="single"/>
              <w:bottom w:color="cccccc" w:space="0" w:sz="5" w:val="single"/>
              <w:right w:color="ccccc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76" w:lineRule="auto"/>
              <w:rPr>
                <w:sz w:val="20"/>
                <w:szCs w:val="20"/>
              </w:rPr>
            </w:pPr>
            <w:r w:rsidDel="00000000" w:rsidR="00000000" w:rsidRPr="00000000">
              <w:rPr>
                <w:rtl w:val="0"/>
              </w:rPr>
            </w:r>
          </w:p>
        </w:tc>
      </w:tr>
      <w:tr>
        <w:trPr>
          <w:cantSplit w:val="0"/>
          <w:trHeight w:val="170.07874015748033" w:hRule="atLeast"/>
          <w:tblHeader w:val="0"/>
        </w:trPr>
        <w:tc>
          <w:tcPr>
            <w:vMerge w:val="restart"/>
            <w:tcBorders>
              <w:top w:color="cccccc" w:space="0" w:sz="5" w:val="single"/>
              <w:left w:color="cccccc" w:space="0" w:sz="5" w:val="single"/>
              <w:bottom w:color="cccccc" w:space="0" w:sz="5" w:val="single"/>
              <w:right w:color="cccccc" w:space="0" w:sz="5" w:val="single"/>
            </w:tcBorders>
            <w:shd w:fill="46bdc6" w:val="clear"/>
            <w:tcMar>
              <w:top w:w="40.0" w:type="dxa"/>
              <w:left w:w="40.0" w:type="dxa"/>
              <w:bottom w:w="40.0" w:type="dxa"/>
              <w:right w:w="40.0" w:type="dxa"/>
            </w:tcMar>
            <w:vAlign w:val="center"/>
          </w:tcPr>
          <w:p w:rsidR="00000000" w:rsidDel="00000000" w:rsidP="00000000" w:rsidRDefault="00000000" w:rsidRPr="00000000" w14:paraId="00000064">
            <w:pPr>
              <w:widowControl w:val="0"/>
              <w:spacing w:line="276" w:lineRule="auto"/>
              <w:jc w:val="center"/>
              <w:rPr>
                <w:rFonts w:ascii="Montserrat" w:cs="Montserrat" w:eastAsia="Montserrat" w:hAnsi="Montserrat"/>
                <w:b w:val="1"/>
                <w:bCs w:val="1"/>
                <w:color w:val="ffffff"/>
                <w:sz w:val="16"/>
                <w:szCs w:val="16"/>
              </w:rPr>
            </w:pPr>
            <w:r w:rsidDel="00000000" w:rsidR="00000000" w:rsidRPr="00000000">
              <w:rPr>
                <w:rFonts w:ascii="Montserrat" w:cs="Montserrat" w:eastAsia="Montserrat" w:hAnsi="Montserrat"/>
                <w:b w:val="1"/>
                <w:bCs w:val="1"/>
                <w:color w:val="ffffff"/>
                <w:sz w:val="16"/>
                <w:szCs w:val="16"/>
                <w:rtl w:val="0"/>
              </w:rPr>
              <w:t xml:space="preserve">Dimensiones</w:t>
            </w:r>
          </w:p>
        </w:tc>
        <w:tc>
          <w:tcPr>
            <w:tcBorders>
              <w:top w:color="cccccc" w:space="0" w:sz="5" w:val="single"/>
              <w:left w:color="cccccc" w:space="0" w:sz="5" w:val="single"/>
              <w:bottom w:color="cccccc" w:space="0" w:sz="5" w:val="single"/>
              <w:right w:color="cccccc" w:space="0" w:sz="5" w:val="single"/>
            </w:tcBorders>
            <w:shd w:fill="46bdc6" w:val="clear"/>
            <w:tcMar>
              <w:top w:w="40.0" w:type="dxa"/>
              <w:left w:w="40.0" w:type="dxa"/>
              <w:bottom w:w="40.0" w:type="dxa"/>
              <w:right w:w="40.0" w:type="dxa"/>
            </w:tcMar>
            <w:vAlign w:val="center"/>
          </w:tcPr>
          <w:p w:rsidR="00000000" w:rsidDel="00000000" w:rsidP="00000000" w:rsidRDefault="00000000" w:rsidRPr="00000000" w14:paraId="00000065">
            <w:pPr>
              <w:widowControl w:val="0"/>
              <w:spacing w:line="276" w:lineRule="auto"/>
              <w:jc w:val="center"/>
              <w:rPr>
                <w:sz w:val="16"/>
                <w:szCs w:val="16"/>
              </w:rPr>
            </w:pPr>
            <w:r w:rsidDel="00000000" w:rsidR="00000000" w:rsidRPr="00000000">
              <w:rPr>
                <w:rFonts w:ascii="Montserrat" w:cs="Montserrat" w:eastAsia="Montserrat" w:hAnsi="Montserrat"/>
                <w:b w:val="1"/>
                <w:bCs w:val="1"/>
                <w:color w:val="ffffff"/>
                <w:sz w:val="16"/>
                <w:szCs w:val="16"/>
                <w:rtl w:val="0"/>
              </w:rPr>
              <w:t xml:space="preserve">Relevamientos escolares</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66">
            <w:pPr>
              <w:widowControl w:val="0"/>
              <w:spacing w:line="276" w:lineRule="auto"/>
              <w:jc w:val="center"/>
              <w:rPr>
                <w:sz w:val="16"/>
                <w:szCs w:val="16"/>
              </w:rPr>
            </w:pPr>
            <w:r w:rsidDel="00000000" w:rsidR="00000000" w:rsidRPr="00000000">
              <w:rPr>
                <w:rFonts w:ascii="Montserrat" w:cs="Montserrat" w:eastAsia="Montserrat" w:hAnsi="Montserrat"/>
                <w:color w:val="999999"/>
                <w:sz w:val="16"/>
                <w:szCs w:val="16"/>
                <w:rtl w:val="0"/>
              </w:rPr>
              <w:t xml:space="preserve">1/9</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67">
            <w:pPr>
              <w:widowControl w:val="0"/>
              <w:spacing w:line="276" w:lineRule="auto"/>
              <w:jc w:val="center"/>
              <w:rPr>
                <w:sz w:val="16"/>
                <w:szCs w:val="16"/>
              </w:rPr>
            </w:pPr>
            <w:r w:rsidDel="00000000" w:rsidR="00000000" w:rsidRPr="00000000">
              <w:rPr>
                <w:rFonts w:ascii="Montserrat" w:cs="Montserrat" w:eastAsia="Montserrat" w:hAnsi="Montserrat"/>
                <w:color w:val="999999"/>
                <w:sz w:val="16"/>
                <w:szCs w:val="16"/>
                <w:rtl w:val="0"/>
              </w:rPr>
              <w:t xml:space="preserve">1/9</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68">
            <w:pPr>
              <w:widowControl w:val="0"/>
              <w:spacing w:line="276" w:lineRule="auto"/>
              <w:jc w:val="center"/>
              <w:rPr>
                <w:sz w:val="16"/>
                <w:szCs w:val="16"/>
              </w:rPr>
            </w:pPr>
            <w:r w:rsidDel="00000000" w:rsidR="00000000" w:rsidRPr="00000000">
              <w:rPr>
                <w:rFonts w:ascii="Montserrat" w:cs="Montserrat" w:eastAsia="Montserrat" w:hAnsi="Montserrat"/>
                <w:color w:val="999999"/>
                <w:sz w:val="16"/>
                <w:szCs w:val="16"/>
                <w:rtl w:val="0"/>
              </w:rPr>
              <w:t xml:space="preserve">1/9</w:t>
            </w:r>
            <w:r w:rsidDel="00000000" w:rsidR="00000000" w:rsidRPr="00000000">
              <w:rPr>
                <w:rtl w:val="0"/>
              </w:rPr>
            </w:r>
          </w:p>
        </w:tc>
        <w:tc>
          <w:tcPr>
            <w:vMerge w:val="restart"/>
            <w:tcBorders>
              <w:top w:color="cccccc" w:space="0" w:sz="5" w:val="single"/>
              <w:left w:color="cccccc" w:space="0" w:sz="5" w:val="single"/>
              <w:bottom w:color="cccccc" w:space="0" w:sz="5" w:val="single"/>
              <w:right w:color="cccccc" w:space="0" w:sz="5" w:val="single"/>
            </w:tcBorders>
            <w:shd w:fill="ffffff" w:val="clear"/>
            <w:tcMar>
              <w:top w:w="40.0" w:type="dxa"/>
              <w:left w:w="40.0" w:type="dxa"/>
              <w:bottom w:w="40.0" w:type="dxa"/>
              <w:right w:w="40.0" w:type="dxa"/>
            </w:tcMar>
            <w:vAlign w:val="center"/>
          </w:tcPr>
          <w:p w:rsidR="00000000" w:rsidDel="00000000" w:rsidP="00000000" w:rsidRDefault="00000000" w:rsidRPr="00000000" w14:paraId="00000069">
            <w:pPr>
              <w:widowControl w:val="0"/>
              <w:spacing w:line="276" w:lineRule="auto"/>
              <w:rPr>
                <w:sz w:val="16"/>
                <w:szCs w:val="16"/>
              </w:rPr>
            </w:pPr>
            <w:r w:rsidDel="00000000" w:rsidR="00000000" w:rsidRPr="00000000">
              <w:rPr>
                <w:rtl w:val="0"/>
              </w:rPr>
            </w:r>
          </w:p>
        </w:tc>
      </w:tr>
      <w:tr>
        <w:trPr>
          <w:cantSplit w:val="0"/>
          <w:trHeight w:val="56.69291338582678" w:hRule="atLeast"/>
          <w:tblHeader w:val="0"/>
        </w:trPr>
        <w:tc>
          <w:tcPr>
            <w:vMerge w:val="continue"/>
            <w:tcBorders>
              <w:top w:color="cccccc" w:space="0" w:sz="5" w:val="single"/>
              <w:left w:color="cccccc" w:space="0" w:sz="5" w:val="single"/>
              <w:bottom w:color="cccccc" w:space="0" w:sz="5" w:val="single"/>
              <w:right w:color="ccccc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shd w:fill="46bdc6" w:val="clear"/>
            <w:tcMar>
              <w:top w:w="40.0" w:type="dxa"/>
              <w:left w:w="40.0" w:type="dxa"/>
              <w:bottom w:w="40.0" w:type="dxa"/>
              <w:right w:w="40.0" w:type="dxa"/>
            </w:tcMar>
            <w:vAlign w:val="center"/>
          </w:tcPr>
          <w:p w:rsidR="00000000" w:rsidDel="00000000" w:rsidP="00000000" w:rsidRDefault="00000000" w:rsidRPr="00000000" w14:paraId="0000006B">
            <w:pPr>
              <w:widowControl w:val="0"/>
              <w:spacing w:line="276" w:lineRule="auto"/>
              <w:jc w:val="center"/>
              <w:rPr>
                <w:sz w:val="16"/>
                <w:szCs w:val="16"/>
              </w:rPr>
            </w:pPr>
            <w:r w:rsidDel="00000000" w:rsidR="00000000" w:rsidRPr="00000000">
              <w:rPr>
                <w:rFonts w:ascii="Montserrat" w:cs="Montserrat" w:eastAsia="Montserrat" w:hAnsi="Montserrat"/>
                <w:b w:val="1"/>
                <w:bCs w:val="1"/>
                <w:color w:val="ffffff"/>
                <w:sz w:val="16"/>
                <w:szCs w:val="16"/>
                <w:rtl w:val="0"/>
              </w:rPr>
              <w:t xml:space="preserve">Evaluaciones estandarizadas</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6C">
            <w:pPr>
              <w:widowControl w:val="0"/>
              <w:spacing w:line="276" w:lineRule="auto"/>
              <w:jc w:val="center"/>
              <w:rPr>
                <w:sz w:val="16"/>
                <w:szCs w:val="16"/>
              </w:rPr>
            </w:pPr>
            <w:r w:rsidDel="00000000" w:rsidR="00000000" w:rsidRPr="00000000">
              <w:rPr>
                <w:rFonts w:ascii="Montserrat" w:cs="Montserrat" w:eastAsia="Montserrat" w:hAnsi="Montserrat"/>
                <w:color w:val="999999"/>
                <w:sz w:val="16"/>
                <w:szCs w:val="16"/>
                <w:rtl w:val="0"/>
              </w:rPr>
              <w:t xml:space="preserve">1/9</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6D">
            <w:pPr>
              <w:widowControl w:val="0"/>
              <w:spacing w:line="276" w:lineRule="auto"/>
              <w:jc w:val="center"/>
              <w:rPr>
                <w:sz w:val="16"/>
                <w:szCs w:val="16"/>
              </w:rPr>
            </w:pPr>
            <w:r w:rsidDel="00000000" w:rsidR="00000000" w:rsidRPr="00000000">
              <w:rPr>
                <w:rFonts w:ascii="Montserrat" w:cs="Montserrat" w:eastAsia="Montserrat" w:hAnsi="Montserrat"/>
                <w:color w:val="999999"/>
                <w:sz w:val="16"/>
                <w:szCs w:val="16"/>
                <w:rtl w:val="0"/>
              </w:rPr>
              <w:t xml:space="preserve">1/9</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6E">
            <w:pPr>
              <w:widowControl w:val="0"/>
              <w:spacing w:line="276" w:lineRule="auto"/>
              <w:jc w:val="center"/>
              <w:rPr>
                <w:sz w:val="16"/>
                <w:szCs w:val="16"/>
              </w:rPr>
            </w:pPr>
            <w:r w:rsidDel="00000000" w:rsidR="00000000" w:rsidRPr="00000000">
              <w:rPr>
                <w:rFonts w:ascii="Montserrat" w:cs="Montserrat" w:eastAsia="Montserrat" w:hAnsi="Montserrat"/>
                <w:color w:val="999999"/>
                <w:sz w:val="16"/>
                <w:szCs w:val="16"/>
                <w:rtl w:val="0"/>
              </w:rPr>
              <w:t xml:space="preserve">1/9</w:t>
            </w:r>
            <w:r w:rsidDel="00000000" w:rsidR="00000000" w:rsidRPr="00000000">
              <w:rPr>
                <w:rtl w:val="0"/>
              </w:rPr>
            </w:r>
          </w:p>
        </w:tc>
        <w:tc>
          <w:tcPr>
            <w:vMerge w:val="continue"/>
            <w:tcBorders>
              <w:top w:color="cccccc" w:space="0" w:sz="5" w:val="single"/>
              <w:left w:color="cccccc" w:space="0" w:sz="5" w:val="single"/>
              <w:bottom w:color="cccccc" w:space="0" w:sz="5" w:val="single"/>
              <w:right w:color="ccccc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76" w:lineRule="auto"/>
              <w:rPr>
                <w:sz w:val="20"/>
                <w:szCs w:val="20"/>
              </w:rPr>
            </w:pPr>
            <w:r w:rsidDel="00000000" w:rsidR="00000000" w:rsidRPr="00000000">
              <w:rPr>
                <w:rtl w:val="0"/>
              </w:rPr>
            </w:r>
          </w:p>
        </w:tc>
      </w:tr>
      <w:tr>
        <w:trPr>
          <w:cantSplit w:val="0"/>
          <w:trHeight w:val="56.69291338582678" w:hRule="atLeast"/>
          <w:tblHeader w:val="0"/>
        </w:trPr>
        <w:tc>
          <w:tcPr>
            <w:vMerge w:val="continue"/>
            <w:tcBorders>
              <w:top w:color="cccccc" w:space="0" w:sz="5" w:val="single"/>
              <w:left w:color="cccccc" w:space="0" w:sz="5" w:val="single"/>
              <w:bottom w:color="cccccc" w:space="0" w:sz="5" w:val="single"/>
              <w:right w:color="ccccc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76" w:lineRule="auto"/>
              <w:rPr>
                <w:sz w:val="20"/>
                <w:szCs w:val="20"/>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shd w:fill="46bdc6" w:val="clear"/>
            <w:tcMar>
              <w:top w:w="40.0" w:type="dxa"/>
              <w:left w:w="40.0" w:type="dxa"/>
              <w:bottom w:w="40.0" w:type="dxa"/>
              <w:right w:w="40.0" w:type="dxa"/>
            </w:tcMar>
            <w:vAlign w:val="center"/>
          </w:tcPr>
          <w:p w:rsidR="00000000" w:rsidDel="00000000" w:rsidP="00000000" w:rsidRDefault="00000000" w:rsidRPr="00000000" w14:paraId="00000071">
            <w:pPr>
              <w:widowControl w:val="0"/>
              <w:spacing w:line="276" w:lineRule="auto"/>
              <w:jc w:val="center"/>
              <w:rPr>
                <w:sz w:val="16"/>
                <w:szCs w:val="16"/>
              </w:rPr>
            </w:pPr>
            <w:r w:rsidDel="00000000" w:rsidR="00000000" w:rsidRPr="00000000">
              <w:rPr>
                <w:rFonts w:ascii="Montserrat" w:cs="Montserrat" w:eastAsia="Montserrat" w:hAnsi="Montserrat"/>
                <w:b w:val="1"/>
                <w:bCs w:val="1"/>
                <w:color w:val="ffffff"/>
                <w:sz w:val="16"/>
                <w:szCs w:val="16"/>
                <w:rtl w:val="0"/>
              </w:rPr>
              <w:t xml:space="preserve">Datos nominales sobre ausentismo</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72">
            <w:pPr>
              <w:widowControl w:val="0"/>
              <w:spacing w:line="276" w:lineRule="auto"/>
              <w:jc w:val="center"/>
              <w:rPr>
                <w:sz w:val="16"/>
                <w:szCs w:val="16"/>
              </w:rPr>
            </w:pPr>
            <w:r w:rsidDel="00000000" w:rsidR="00000000" w:rsidRPr="00000000">
              <w:rPr>
                <w:rFonts w:ascii="Montserrat" w:cs="Montserrat" w:eastAsia="Montserrat" w:hAnsi="Montserrat"/>
                <w:color w:val="999999"/>
                <w:sz w:val="16"/>
                <w:szCs w:val="16"/>
                <w:rtl w:val="0"/>
              </w:rPr>
              <w:t xml:space="preserve">1/9</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73">
            <w:pPr>
              <w:widowControl w:val="0"/>
              <w:spacing w:line="276" w:lineRule="auto"/>
              <w:jc w:val="center"/>
              <w:rPr>
                <w:sz w:val="16"/>
                <w:szCs w:val="16"/>
              </w:rPr>
            </w:pPr>
            <w:r w:rsidDel="00000000" w:rsidR="00000000" w:rsidRPr="00000000">
              <w:rPr>
                <w:rFonts w:ascii="Montserrat" w:cs="Montserrat" w:eastAsia="Montserrat" w:hAnsi="Montserrat"/>
                <w:color w:val="999999"/>
                <w:sz w:val="16"/>
                <w:szCs w:val="16"/>
                <w:rtl w:val="0"/>
              </w:rPr>
              <w:t xml:space="preserve">1/9</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74">
            <w:pPr>
              <w:widowControl w:val="0"/>
              <w:spacing w:line="276" w:lineRule="auto"/>
              <w:jc w:val="center"/>
              <w:rPr>
                <w:sz w:val="16"/>
                <w:szCs w:val="16"/>
              </w:rPr>
            </w:pPr>
            <w:r w:rsidDel="00000000" w:rsidR="00000000" w:rsidRPr="00000000">
              <w:rPr>
                <w:rFonts w:ascii="Montserrat" w:cs="Montserrat" w:eastAsia="Montserrat" w:hAnsi="Montserrat"/>
                <w:color w:val="999999"/>
                <w:sz w:val="16"/>
                <w:szCs w:val="16"/>
                <w:rtl w:val="0"/>
              </w:rPr>
              <w:t xml:space="preserve">1/9</w:t>
            </w:r>
            <w:r w:rsidDel="00000000" w:rsidR="00000000" w:rsidRPr="00000000">
              <w:rPr>
                <w:rtl w:val="0"/>
              </w:rPr>
            </w:r>
          </w:p>
        </w:tc>
        <w:tc>
          <w:tcPr>
            <w:vMerge w:val="continue"/>
            <w:tcBorders>
              <w:top w:color="cccccc" w:space="0" w:sz="5" w:val="single"/>
              <w:left w:color="cccccc" w:space="0" w:sz="5" w:val="single"/>
              <w:bottom w:color="cccccc" w:space="0" w:sz="5" w:val="single"/>
              <w:right w:color="ccccc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76" w:lineRule="auto"/>
              <w:rPr>
                <w:sz w:val="20"/>
                <w:szCs w:val="20"/>
              </w:rPr>
            </w:pPr>
            <w:r w:rsidDel="00000000" w:rsidR="00000000" w:rsidRPr="00000000">
              <w:rPr>
                <w:rtl w:val="0"/>
              </w:rPr>
            </w:r>
          </w:p>
        </w:tc>
      </w:tr>
      <w:tr>
        <w:trPr>
          <w:cantSplit w:val="0"/>
          <w:trHeight w:val="56.69291338582678" w:hRule="atLeast"/>
          <w:tblHeader w:val="0"/>
        </w:trPr>
        <w:tc>
          <w:tcPr>
            <w:gridSpan w:val="2"/>
            <w:tcBorders>
              <w:top w:color="cccccc" w:space="0" w:sz="5" w:val="single"/>
              <w:left w:color="cccccc" w:space="0" w:sz="5" w:val="single"/>
              <w:bottom w:color="cccccc" w:space="0" w:sz="5" w:val="single"/>
              <w:right w:color="cccccc" w:space="0" w:sz="5" w:val="single"/>
            </w:tcBorders>
            <w:shd w:fill="46bdc6" w:val="clear"/>
            <w:tcMar>
              <w:top w:w="40.0" w:type="dxa"/>
              <w:left w:w="40.0" w:type="dxa"/>
              <w:bottom w:w="40.0" w:type="dxa"/>
              <w:right w:w="40.0" w:type="dxa"/>
            </w:tcMar>
            <w:vAlign w:val="center"/>
          </w:tcPr>
          <w:p w:rsidR="00000000" w:rsidDel="00000000" w:rsidP="00000000" w:rsidRDefault="00000000" w:rsidRPr="00000000" w14:paraId="00000076">
            <w:pPr>
              <w:widowControl w:val="0"/>
              <w:spacing w:line="276" w:lineRule="auto"/>
              <w:jc w:val="center"/>
              <w:rPr>
                <w:sz w:val="16"/>
                <w:szCs w:val="16"/>
              </w:rPr>
            </w:pPr>
            <w:r w:rsidDel="00000000" w:rsidR="00000000" w:rsidRPr="00000000">
              <w:rPr>
                <w:rFonts w:ascii="Montserrat" w:cs="Montserrat" w:eastAsia="Montserrat" w:hAnsi="Montserrat"/>
                <w:b w:val="1"/>
                <w:bCs w:val="1"/>
                <w:color w:val="ffffff"/>
                <w:sz w:val="16"/>
                <w:szCs w:val="16"/>
                <w:rtl w:val="0"/>
              </w:rPr>
              <w:t xml:space="preserve">Promedio Componentes</w:t>
            </w:r>
            <w:r w:rsidDel="00000000" w:rsidR="00000000" w:rsidRPr="00000000">
              <w:rPr>
                <w:rtl w:val="0"/>
              </w:rPr>
            </w:r>
          </w:p>
        </w:tc>
        <w:tc>
          <w:tcPr>
            <w:gridSpan w:val="3"/>
            <w:tcBorders>
              <w:top w:color="cccccc" w:space="0" w:sz="5" w:val="single"/>
              <w:left w:color="cccccc" w:space="0" w:sz="5" w:val="single"/>
              <w:bottom w:color="cccccc" w:space="0" w:sz="5" w:val="single"/>
              <w:right w:color="cccccc" w:space="0" w:sz="5" w:val="single"/>
            </w:tcBorders>
            <w:shd w:fill="ffffff" w:val="clear"/>
            <w:tcMar>
              <w:top w:w="40.0" w:type="dxa"/>
              <w:left w:w="40.0" w:type="dxa"/>
              <w:bottom w:w="40.0" w:type="dxa"/>
              <w:right w:w="40.0" w:type="dxa"/>
            </w:tcMar>
            <w:vAlign w:val="center"/>
          </w:tcPr>
          <w:p w:rsidR="00000000" w:rsidDel="00000000" w:rsidP="00000000" w:rsidRDefault="00000000" w:rsidRPr="00000000" w14:paraId="00000078">
            <w:pPr>
              <w:widowControl w:val="0"/>
              <w:spacing w:line="276" w:lineRule="auto"/>
              <w:rPr>
                <w:sz w:val="16"/>
                <w:szCs w:val="16"/>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shd w:fill="999999" w:val="clear"/>
            <w:tcMar>
              <w:top w:w="40.0" w:type="dxa"/>
              <w:left w:w="40.0" w:type="dxa"/>
              <w:bottom w:w="40.0" w:type="dxa"/>
              <w:right w:w="40.0" w:type="dxa"/>
            </w:tcMar>
            <w:vAlign w:val="bottom"/>
          </w:tcPr>
          <w:p w:rsidR="00000000" w:rsidDel="00000000" w:rsidP="00000000" w:rsidRDefault="00000000" w:rsidRPr="00000000" w14:paraId="0000007B">
            <w:pPr>
              <w:widowControl w:val="0"/>
              <w:spacing w:line="276" w:lineRule="auto"/>
              <w:jc w:val="center"/>
              <w:rPr>
                <w:sz w:val="16"/>
                <w:szCs w:val="16"/>
              </w:rPr>
            </w:pPr>
            <w:r w:rsidDel="00000000" w:rsidR="00000000" w:rsidRPr="00000000">
              <w:rPr>
                <w:rFonts w:ascii="Montserrat" w:cs="Montserrat" w:eastAsia="Montserrat" w:hAnsi="Montserrat"/>
                <w:b w:val="1"/>
                <w:bCs w:val="1"/>
                <w:color w:val="ffffff"/>
                <w:sz w:val="16"/>
                <w:szCs w:val="16"/>
                <w:rtl w:val="0"/>
              </w:rPr>
              <w:t xml:space="preserve">IDDE</w:t>
            </w:r>
            <w:r w:rsidDel="00000000" w:rsidR="00000000" w:rsidRPr="00000000">
              <w:rPr>
                <w:rtl w:val="0"/>
              </w:rPr>
            </w:r>
          </w:p>
        </w:tc>
      </w:tr>
    </w:tbl>
    <w:p w:rsidR="00000000" w:rsidDel="00000000" w:rsidP="00000000" w:rsidRDefault="00000000" w:rsidRPr="00000000" w14:paraId="0000007C">
      <w:pPr>
        <w:widowControl w:val="0"/>
        <w:spacing w:before="0" w:line="240" w:lineRule="auto"/>
        <w:ind w:left="-992.1259842519685" w:firstLine="0"/>
        <w:jc w:val="center"/>
        <w:rPr>
          <w:rFonts w:ascii="Montserrat SemiBold" w:cs="Montserrat SemiBold" w:eastAsia="Montserrat SemiBold" w:hAnsi="Montserrat SemiBold"/>
          <w:color w:val="999999"/>
          <w:sz w:val="16"/>
          <w:szCs w:val="16"/>
        </w:rPr>
      </w:pPr>
      <w:r w:rsidDel="00000000" w:rsidR="00000000" w:rsidRPr="00000000">
        <w:rPr>
          <w:rFonts w:ascii="Montserrat" w:cs="Montserrat" w:eastAsia="Montserrat" w:hAnsi="Montserrat"/>
          <w:color w:val="545454"/>
          <w:sz w:val="16"/>
          <w:szCs w:val="16"/>
          <w:u w:val="single"/>
          <w:rtl w:val="0"/>
        </w:rPr>
        <w:t xml:space="preserve">Fuente</w:t>
      </w:r>
      <w:r w:rsidDel="00000000" w:rsidR="00000000" w:rsidRPr="00000000">
        <w:rPr>
          <w:rFonts w:ascii="Montserrat" w:cs="Montserrat" w:eastAsia="Montserrat" w:hAnsi="Montserrat"/>
          <w:color w:val="545454"/>
          <w:sz w:val="16"/>
          <w:szCs w:val="16"/>
          <w:rtl w:val="0"/>
        </w:rPr>
        <w:t xml:space="preserve">: Elaboración de Argentinos por la Educación.</w:t>
      </w:r>
      <w:r w:rsidDel="00000000" w:rsidR="00000000" w:rsidRPr="00000000">
        <w:br w:type="page"/>
      </w:r>
      <w:r w:rsidDel="00000000" w:rsidR="00000000" w:rsidRPr="00000000">
        <w:rPr>
          <w:rtl w:val="0"/>
        </w:rPr>
      </w:r>
    </w:p>
    <w:p w:rsidR="00000000" w:rsidDel="00000000" w:rsidP="00000000" w:rsidRDefault="00000000" w:rsidRPr="00000000" w14:paraId="0000007D">
      <w:pPr>
        <w:widowControl w:val="0"/>
        <w:spacing w:line="240" w:lineRule="auto"/>
        <w:ind w:left="-992" w:firstLine="0"/>
        <w:rPr>
          <w:rFonts w:ascii="Montserrat SemiBold" w:cs="Montserrat SemiBold" w:eastAsia="Montserrat SemiBold" w:hAnsi="Montserrat SemiBold"/>
          <w:color w:val="999999"/>
          <w:sz w:val="16"/>
          <w:szCs w:val="16"/>
        </w:rPr>
      </w:pPr>
      <w:r w:rsidDel="00000000" w:rsidR="00000000" w:rsidRPr="00000000">
        <w:rPr>
          <w:rFonts w:ascii="Montserrat SemiBold" w:cs="Montserrat SemiBold" w:eastAsia="Montserrat SemiBold" w:hAnsi="Montserrat SemiBold"/>
          <w:color w:val="999999"/>
          <w:sz w:val="16"/>
          <w:szCs w:val="16"/>
          <w:rtl w:val="0"/>
        </w:rPr>
        <w:t xml:space="preserve">L</w:t>
      </w:r>
      <w:r w:rsidDel="00000000" w:rsidR="00000000" w:rsidRPr="00000000">
        <w:rPr>
          <w:rFonts w:ascii="Montserrat SemiBold" w:cs="Montserrat SemiBold" w:eastAsia="Montserrat SemiBold" w:hAnsi="Montserrat SemiBold"/>
          <w:color w:val="999999"/>
          <w:sz w:val="16"/>
          <w:szCs w:val="16"/>
          <w:rtl w:val="0"/>
        </w:rPr>
        <w:t xml:space="preserve">os datos</w:t>
      </w:r>
      <w:r w:rsidDel="00000000" w:rsidR="00000000" w:rsidRPr="00000000">
        <w:rPr>
          <w:rtl w:val="0"/>
        </w:rPr>
      </w:r>
    </w:p>
    <w:p w:rsidR="00000000" w:rsidDel="00000000" w:rsidP="00000000" w:rsidRDefault="00000000" w:rsidRPr="00000000" w14:paraId="0000007E">
      <w:pPr>
        <w:widowControl w:val="0"/>
        <w:spacing w:line="240" w:lineRule="auto"/>
        <w:ind w:left="-992.1259842519685" w:firstLine="0"/>
        <w:jc w:val="both"/>
        <w:rPr>
          <w:rFonts w:ascii="Montserrat SemiBold" w:cs="Montserrat SemiBold" w:eastAsia="Montserrat SemiBold" w:hAnsi="Montserrat SemiBold"/>
          <w:color w:val="999999"/>
          <w:sz w:val="16"/>
          <w:szCs w:val="16"/>
        </w:rPr>
      </w:pPr>
      <w:r w:rsidDel="00000000" w:rsidR="00000000" w:rsidRPr="00000000">
        <w:rPr>
          <w:rFonts w:ascii="Montserrat SemiBold" w:cs="Montserrat SemiBold" w:eastAsia="Montserrat SemiBold" w:hAnsi="Montserrat SemiBold"/>
          <w:color w:val="999999"/>
          <w:sz w:val="16"/>
          <w:szCs w:val="16"/>
          <w:rtl w:val="0"/>
        </w:rPr>
        <w:t xml:space="preserve">-</w:t>
      </w:r>
    </w:p>
    <w:p w:rsidR="00000000" w:rsidDel="00000000" w:rsidP="00000000" w:rsidRDefault="00000000" w:rsidRPr="00000000" w14:paraId="0000007F">
      <w:pPr>
        <w:spacing w:line="276" w:lineRule="auto"/>
        <w:ind w:left="-992.1259842519685" w:firstLine="0"/>
        <w:jc w:val="both"/>
        <w:rPr>
          <w:rFonts w:ascii="Montserrat" w:cs="Montserrat" w:eastAsia="Montserrat" w:hAnsi="Montserrat"/>
          <w:color w:val="545454"/>
          <w:sz w:val="20"/>
          <w:szCs w:val="20"/>
        </w:rPr>
      </w:pPr>
      <w:r w:rsidDel="00000000" w:rsidR="00000000" w:rsidRPr="00000000">
        <w:rPr>
          <w:rFonts w:ascii="Montserrat" w:cs="Montserrat" w:eastAsia="Montserrat" w:hAnsi="Montserrat"/>
          <w:b w:val="1"/>
          <w:bCs w:val="1"/>
          <w:color w:val="545454"/>
          <w:sz w:val="24"/>
          <w:szCs w:val="24"/>
          <w:rtl w:val="0"/>
        </w:rPr>
        <w:t xml:space="preserve">Índice de Disponibilidad de Datos Educativos</w:t>
      </w:r>
      <w:r w:rsidDel="00000000" w:rsidR="00000000" w:rsidRPr="00000000">
        <w:rPr>
          <w:rFonts w:ascii="Montserrat" w:cs="Montserrat" w:eastAsia="Montserrat" w:hAnsi="Montserrat"/>
          <w:b w:val="1"/>
          <w:bCs w:val="1"/>
          <w:color w:val="545454"/>
          <w:sz w:val="24"/>
          <w:szCs w:val="24"/>
          <w:rtl w:val="0"/>
        </w:rPr>
        <w:t xml:space="preserve"> en América Latina </w:t>
      </w:r>
      <w:r w:rsidDel="00000000" w:rsidR="00000000" w:rsidRPr="00000000">
        <w:rPr>
          <w:rtl w:val="0"/>
        </w:rPr>
      </w:r>
    </w:p>
    <w:p w:rsidR="00000000" w:rsidDel="00000000" w:rsidP="00000000" w:rsidRDefault="00000000" w:rsidRPr="00000000" w14:paraId="00000080">
      <w:pPr>
        <w:spacing w:line="240" w:lineRule="auto"/>
        <w:ind w:left="-992.1259842519685" w:firstLine="0"/>
        <w:jc w:val="both"/>
        <w:rPr>
          <w:rFonts w:ascii="Montserrat" w:cs="Montserrat" w:eastAsia="Montserrat" w:hAnsi="Montserrat"/>
          <w:b w:val="1"/>
          <w:bCs w:val="1"/>
          <w:color w:val="545454"/>
          <w:sz w:val="18"/>
          <w:szCs w:val="18"/>
        </w:rPr>
      </w:pPr>
      <w:r w:rsidDel="00000000" w:rsidR="00000000" w:rsidRPr="00000000">
        <w:rPr>
          <w:rtl w:val="0"/>
        </w:rPr>
      </w:r>
    </w:p>
    <w:p w:rsidR="00000000" w:rsidDel="00000000" w:rsidP="00000000" w:rsidRDefault="00000000" w:rsidRPr="00000000" w14:paraId="00000081">
      <w:pPr>
        <w:spacing w:line="240" w:lineRule="auto"/>
        <w:ind w:left="-992.1259842519685" w:firstLine="0"/>
        <w:jc w:val="both"/>
        <w:rPr>
          <w:rFonts w:ascii="Montserrat" w:cs="Montserrat" w:eastAsia="Montserrat" w:hAnsi="Montserrat"/>
          <w:color w:val="545454"/>
          <w:sz w:val="20"/>
          <w:szCs w:val="20"/>
        </w:rPr>
      </w:pPr>
      <w:r w:rsidDel="00000000" w:rsidR="00000000" w:rsidRPr="00000000">
        <w:rPr>
          <w:rFonts w:ascii="Montserrat" w:cs="Montserrat" w:eastAsia="Montserrat" w:hAnsi="Montserrat"/>
          <w:color w:val="545454"/>
          <w:sz w:val="20"/>
          <w:szCs w:val="20"/>
          <w:rtl w:val="0"/>
        </w:rPr>
        <w:t xml:space="preserve">El cálculo del IDDE permite comparar de manera sintética el nivel de desarrollo y transparencia de los sistemas de información educativa en la región. El índice se construye a partir de la combinación de tres dimensiones o fuentes de datos: relevamientos escolares, evaluaciones estandarizadas y datos nominales de ausentismo estudiantil. Cada una de estas dimensiones se evalúa mediante tres componentes: cobertura, frecuencia y transparencia en la producción y publicación de la información. </w:t>
      </w:r>
      <w:r w:rsidDel="00000000" w:rsidR="00000000" w:rsidRPr="00000000">
        <w:rPr>
          <w:rFonts w:ascii="Montserrat" w:cs="Montserrat" w:eastAsia="Montserrat" w:hAnsi="Montserrat"/>
          <w:color w:val="545454"/>
          <w:sz w:val="20"/>
          <w:szCs w:val="20"/>
          <w:rtl w:val="0"/>
        </w:rPr>
        <w:t xml:space="preserve">El IDDE se expresa en una escala de 0 a 1, donde valores más altos indican, en promedio, un mayor desarrollo en la producción, acceso y </w:t>
      </w:r>
      <w:r w:rsidDel="00000000" w:rsidR="00000000" w:rsidRPr="00000000">
        <w:rPr>
          <w:rFonts w:ascii="Montserrat" w:cs="Montserrat" w:eastAsia="Montserrat" w:hAnsi="Montserrat"/>
          <w:color w:val="545454"/>
          <w:sz w:val="20"/>
          <w:szCs w:val="20"/>
          <w:rtl w:val="0"/>
        </w:rPr>
        <w:t xml:space="preserve">publicación</w:t>
      </w:r>
      <w:r w:rsidDel="00000000" w:rsidR="00000000" w:rsidRPr="00000000">
        <w:rPr>
          <w:rFonts w:ascii="Montserrat" w:cs="Montserrat" w:eastAsia="Montserrat" w:hAnsi="Montserrat"/>
          <w:color w:val="545454"/>
          <w:sz w:val="20"/>
          <w:szCs w:val="20"/>
          <w:rtl w:val="0"/>
        </w:rPr>
        <w:t xml:space="preserve"> de la información educativa. En este sentido, valores más bajos del índice pueden reflejar deficiencias en una o más dimensiones analizadas ocasionadas por limitaciones en alguno de sus componentes.</w:t>
      </w:r>
      <w:r w:rsidDel="00000000" w:rsidR="00000000" w:rsidRPr="00000000">
        <w:rPr>
          <w:rtl w:val="0"/>
        </w:rPr>
      </w:r>
    </w:p>
    <w:p w:rsidR="00000000" w:rsidDel="00000000" w:rsidP="00000000" w:rsidRDefault="00000000" w:rsidRPr="00000000" w14:paraId="00000082">
      <w:pPr>
        <w:spacing w:line="240" w:lineRule="auto"/>
        <w:ind w:left="-992.1259842519685" w:firstLine="0"/>
        <w:jc w:val="both"/>
        <w:rPr>
          <w:rFonts w:ascii="Montserrat" w:cs="Montserrat" w:eastAsia="Montserrat" w:hAnsi="Montserrat"/>
          <w:color w:val="545454"/>
          <w:sz w:val="20"/>
          <w:szCs w:val="20"/>
        </w:rPr>
      </w:pPr>
      <w:r w:rsidDel="00000000" w:rsidR="00000000" w:rsidRPr="00000000">
        <w:rPr>
          <w:rtl w:val="0"/>
        </w:rPr>
      </w:r>
    </w:p>
    <w:p w:rsidR="00000000" w:rsidDel="00000000" w:rsidP="00000000" w:rsidRDefault="00000000" w:rsidRPr="00000000" w14:paraId="00000083">
      <w:pPr>
        <w:spacing w:line="240" w:lineRule="auto"/>
        <w:ind w:left="-992.1259842519685" w:firstLine="0"/>
        <w:jc w:val="both"/>
        <w:rPr>
          <w:rFonts w:ascii="Montserrat" w:cs="Montserrat" w:eastAsia="Montserrat" w:hAnsi="Montserrat"/>
          <w:color w:val="545454"/>
          <w:sz w:val="20"/>
          <w:szCs w:val="20"/>
        </w:rPr>
      </w:pPr>
      <w:r w:rsidDel="00000000" w:rsidR="00000000" w:rsidRPr="00000000">
        <w:rPr>
          <w:rFonts w:ascii="Montserrat" w:cs="Montserrat" w:eastAsia="Montserrat" w:hAnsi="Montserrat"/>
          <w:color w:val="545454"/>
          <w:sz w:val="20"/>
          <w:szCs w:val="20"/>
          <w:rtl w:val="0"/>
        </w:rPr>
        <w:t xml:space="preserve">El gráfico 1 muestra el valor del índice para cada país en 2026. </w:t>
      </w:r>
      <w:r w:rsidDel="00000000" w:rsidR="00000000" w:rsidRPr="00000000">
        <w:rPr>
          <w:rFonts w:ascii="Montserrat" w:cs="Montserrat" w:eastAsia="Montserrat" w:hAnsi="Montserrat"/>
          <w:color w:val="545454"/>
          <w:sz w:val="20"/>
          <w:szCs w:val="20"/>
          <w:rtl w:val="0"/>
        </w:rPr>
        <w:t xml:space="preserve">Como se observa, Chile lidera la región con un IDDE de 0,</w:t>
      </w:r>
      <w:r w:rsidDel="00000000" w:rsidR="00000000" w:rsidRPr="00000000">
        <w:rPr>
          <w:rFonts w:ascii="Montserrat" w:cs="Montserrat" w:eastAsia="Montserrat" w:hAnsi="Montserrat"/>
          <w:color w:val="545454"/>
          <w:sz w:val="20"/>
          <w:szCs w:val="20"/>
          <w:rtl w:val="0"/>
        </w:rPr>
        <w:t xml:space="preserve">95. Le</w:t>
      </w:r>
      <w:r w:rsidDel="00000000" w:rsidR="00000000" w:rsidRPr="00000000">
        <w:rPr>
          <w:rFonts w:ascii="Montserrat" w:cs="Montserrat" w:eastAsia="Montserrat" w:hAnsi="Montserrat"/>
          <w:color w:val="545454"/>
          <w:sz w:val="20"/>
          <w:szCs w:val="20"/>
          <w:rtl w:val="0"/>
        </w:rPr>
        <w:t xml:space="preserve"> siguen Uruguay (0,72), Argentina (0,67) y Brasil (0,60). Luego, en un nivel intermedio, se encuentran Ecuador (0,57), Colombia (0,55) y Perú (0,51), mientras que Paraguay (0,19), Bolivia (0,18) y México (0,09) </w:t>
      </w:r>
      <w:r w:rsidDel="00000000" w:rsidR="00000000" w:rsidRPr="00000000">
        <w:rPr>
          <w:rFonts w:ascii="Montserrat" w:cs="Montserrat" w:eastAsia="Montserrat" w:hAnsi="Montserrat"/>
          <w:color w:val="545454"/>
          <w:sz w:val="20"/>
          <w:szCs w:val="20"/>
          <w:rtl w:val="0"/>
        </w:rPr>
        <w:t xml:space="preserve">muestran niveles bajos de desarrollo y/o publicación de sus sistemas de datos educativos según los criterios considerados. </w:t>
      </w:r>
      <w:r w:rsidDel="00000000" w:rsidR="00000000" w:rsidRPr="00000000">
        <w:rPr>
          <w:rFonts w:ascii="Montserrat" w:cs="Montserrat" w:eastAsia="Montserrat" w:hAnsi="Montserrat"/>
          <w:color w:val="545454"/>
          <w:sz w:val="20"/>
          <w:szCs w:val="20"/>
          <w:rtl w:val="0"/>
        </w:rPr>
        <w:t xml:space="preserve">Finalmente, Venezuela no registra información pública en ninguna de las tres dimensiones analizadas (relevamientos escolares, evaluaciones estandarizadas y datos nominales sobre ausentismo), por lo que su valor en el índice es 0 y es excluida del gráfico.</w:t>
      </w:r>
      <w:r w:rsidDel="00000000" w:rsidR="00000000" w:rsidRPr="00000000">
        <w:rPr>
          <w:rtl w:val="0"/>
        </w:rPr>
      </w:r>
    </w:p>
    <w:p w:rsidR="00000000" w:rsidDel="00000000" w:rsidP="00000000" w:rsidRDefault="00000000" w:rsidRPr="00000000" w14:paraId="00000084">
      <w:pPr>
        <w:spacing w:line="240" w:lineRule="auto"/>
        <w:ind w:left="-992.1259842519685" w:firstLine="0"/>
        <w:jc w:val="both"/>
        <w:rPr>
          <w:rFonts w:ascii="Montserrat" w:cs="Montserrat" w:eastAsia="Montserrat" w:hAnsi="Montserrat"/>
          <w:color w:val="545454"/>
          <w:sz w:val="20"/>
          <w:szCs w:val="20"/>
        </w:rPr>
      </w:pPr>
      <w:r w:rsidDel="00000000" w:rsidR="00000000" w:rsidRPr="00000000">
        <w:rPr>
          <w:rtl w:val="0"/>
        </w:rPr>
      </w:r>
    </w:p>
    <w:p w:rsidR="00000000" w:rsidDel="00000000" w:rsidP="00000000" w:rsidRDefault="00000000" w:rsidRPr="00000000" w14:paraId="00000085">
      <w:pPr>
        <w:spacing w:line="240" w:lineRule="auto"/>
        <w:ind w:left="-992.1259842519685" w:firstLine="0"/>
        <w:jc w:val="both"/>
        <w:rPr>
          <w:rFonts w:ascii="Montserrat" w:cs="Montserrat" w:eastAsia="Montserrat" w:hAnsi="Montserrat"/>
          <w:color w:val="545454"/>
          <w:sz w:val="20"/>
          <w:szCs w:val="20"/>
        </w:rPr>
      </w:pPr>
      <w:r w:rsidDel="00000000" w:rsidR="00000000" w:rsidRPr="00000000">
        <w:rPr>
          <w:rFonts w:ascii="Montserrat" w:cs="Montserrat" w:eastAsia="Montserrat" w:hAnsi="Montserrat"/>
          <w:color w:val="545454"/>
          <w:sz w:val="20"/>
          <w:szCs w:val="20"/>
          <w:rtl w:val="0"/>
        </w:rPr>
        <w:t xml:space="preserve">En conjunto, los resultados evidencian importantes diferencias entre países en términos de disponibilidad, apertura y actualización de la información educativa. Por ejemplo, la diferencia entre Chile, líder de la región, y Argentina es del 41%. Esto impacta en la capacidad de diagnóstico, monitoreo y rendición de cuentas de los sistemas educativos.</w:t>
      </w:r>
    </w:p>
    <w:p w:rsidR="00000000" w:rsidDel="00000000" w:rsidP="00000000" w:rsidRDefault="00000000" w:rsidRPr="00000000" w14:paraId="00000086">
      <w:pPr>
        <w:spacing w:line="276" w:lineRule="auto"/>
        <w:ind w:left="-992.1259842519685" w:firstLine="0"/>
        <w:jc w:val="both"/>
        <w:rPr>
          <w:rFonts w:ascii="Montserrat" w:cs="Montserrat" w:eastAsia="Montserrat" w:hAnsi="Montserrat"/>
          <w:b w:val="1"/>
          <w:bCs w:val="1"/>
          <w:color w:val="545454"/>
          <w:sz w:val="18"/>
          <w:szCs w:val="18"/>
        </w:rPr>
      </w:pPr>
      <w:r w:rsidDel="00000000" w:rsidR="00000000" w:rsidRPr="00000000">
        <w:rPr>
          <w:rtl w:val="0"/>
        </w:rPr>
      </w:r>
    </w:p>
    <w:p w:rsidR="00000000" w:rsidDel="00000000" w:rsidP="00000000" w:rsidRDefault="00000000" w:rsidRPr="00000000" w14:paraId="00000087">
      <w:pPr>
        <w:spacing w:line="276" w:lineRule="auto"/>
        <w:ind w:left="-992.1259842519685" w:firstLine="0"/>
        <w:rPr>
          <w:rFonts w:ascii="Montserrat" w:cs="Montserrat" w:eastAsia="Montserrat" w:hAnsi="Montserrat"/>
          <w:color w:val="545454"/>
          <w:sz w:val="18"/>
          <w:szCs w:val="18"/>
        </w:rPr>
      </w:pPr>
      <w:r w:rsidDel="00000000" w:rsidR="00000000" w:rsidRPr="00000000">
        <w:rPr>
          <w:rFonts w:ascii="Montserrat" w:cs="Montserrat" w:eastAsia="Montserrat" w:hAnsi="Montserrat"/>
          <w:b w:val="1"/>
          <w:bCs w:val="1"/>
          <w:color w:val="545454"/>
          <w:sz w:val="18"/>
          <w:szCs w:val="18"/>
          <w:rtl w:val="0"/>
        </w:rPr>
        <w:t xml:space="preserve">Gráfico </w:t>
      </w:r>
      <w:r w:rsidDel="00000000" w:rsidR="00000000" w:rsidRPr="00000000">
        <w:rPr>
          <w:rFonts w:ascii="Montserrat" w:cs="Montserrat" w:eastAsia="Montserrat" w:hAnsi="Montserrat"/>
          <w:b w:val="1"/>
          <w:bCs w:val="1"/>
          <w:color w:val="545454"/>
          <w:sz w:val="18"/>
          <w:szCs w:val="18"/>
          <w:rtl w:val="0"/>
        </w:rPr>
        <w:t xml:space="preserve">1.</w:t>
      </w:r>
      <w:r w:rsidDel="00000000" w:rsidR="00000000" w:rsidRPr="00000000">
        <w:rPr>
          <w:rFonts w:ascii="Montserrat" w:cs="Montserrat" w:eastAsia="Montserrat" w:hAnsi="Montserrat"/>
          <w:color w:val="545454"/>
          <w:sz w:val="18"/>
          <w:szCs w:val="18"/>
          <w:rtl w:val="0"/>
        </w:rPr>
        <w:t xml:space="preserve"> Índice de disponibilidad de datos educativos (IDDE), por países seleccionados de América Latina.</w:t>
      </w:r>
    </w:p>
    <w:p w:rsidR="00000000" w:rsidDel="00000000" w:rsidP="00000000" w:rsidRDefault="00000000" w:rsidRPr="00000000" w14:paraId="00000088">
      <w:pPr>
        <w:spacing w:line="276" w:lineRule="auto"/>
        <w:ind w:left="-992.1259842519685" w:firstLine="0"/>
        <w:jc w:val="center"/>
        <w:rPr>
          <w:rFonts w:ascii="Montserrat" w:cs="Montserrat" w:eastAsia="Montserrat" w:hAnsi="Montserrat"/>
          <w:color w:val="545454"/>
          <w:sz w:val="18"/>
          <w:szCs w:val="18"/>
        </w:rPr>
      </w:pPr>
      <w:r w:rsidDel="00000000" w:rsidR="00000000" w:rsidRPr="00000000">
        <w:rPr>
          <w:rFonts w:ascii="Montserrat" w:cs="Montserrat" w:eastAsia="Montserrat" w:hAnsi="Montserrat"/>
          <w:color w:val="545454"/>
          <w:sz w:val="18"/>
          <w:szCs w:val="18"/>
        </w:rPr>
        <w:drawing>
          <wp:inline distB="114300" distT="114300" distL="114300" distR="114300">
            <wp:extent cx="6300000" cy="3441700"/>
            <wp:effectExtent b="0" l="0" r="0" t="0"/>
            <wp:docPr descr="Gráfico" id="2" name="image2.png"/>
            <a:graphic>
              <a:graphicData uri="http://schemas.openxmlformats.org/drawingml/2006/picture">
                <pic:pic>
                  <pic:nvPicPr>
                    <pic:cNvPr descr="Gráfico" id="0" name="image2.png"/>
                    <pic:cNvPicPr preferRelativeResize="0"/>
                  </pic:nvPicPr>
                  <pic:blipFill>
                    <a:blip r:embed="rId8"/>
                    <a:srcRect b="0" l="0" r="0" t="0"/>
                    <a:stretch>
                      <a:fillRect/>
                    </a:stretch>
                  </pic:blipFill>
                  <pic:spPr>
                    <a:xfrm>
                      <a:off x="0" y="0"/>
                      <a:ext cx="6300000" cy="344170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widowControl w:val="0"/>
        <w:spacing w:after="0" w:before="0" w:line="240" w:lineRule="auto"/>
        <w:ind w:left="-992.1259842519685" w:firstLine="0"/>
        <w:jc w:val="center"/>
        <w:rPr>
          <w:rFonts w:ascii="Montserrat" w:cs="Montserrat" w:eastAsia="Montserrat" w:hAnsi="Montserrat"/>
          <w:color w:val="545454"/>
          <w:sz w:val="16"/>
          <w:szCs w:val="16"/>
        </w:rPr>
      </w:pPr>
      <w:r w:rsidDel="00000000" w:rsidR="00000000" w:rsidRPr="00000000">
        <w:rPr>
          <w:rFonts w:ascii="Montserrat" w:cs="Montserrat" w:eastAsia="Montserrat" w:hAnsi="Montserrat"/>
          <w:color w:val="545454"/>
          <w:sz w:val="16"/>
          <w:szCs w:val="16"/>
          <w:u w:val="single"/>
          <w:rtl w:val="0"/>
        </w:rPr>
        <w:t xml:space="preserve">Fuente</w:t>
      </w:r>
      <w:r w:rsidDel="00000000" w:rsidR="00000000" w:rsidRPr="00000000">
        <w:rPr>
          <w:rFonts w:ascii="Montserrat" w:cs="Montserrat" w:eastAsia="Montserrat" w:hAnsi="Montserrat"/>
          <w:color w:val="545454"/>
          <w:sz w:val="16"/>
          <w:szCs w:val="16"/>
          <w:rtl w:val="0"/>
        </w:rPr>
        <w:t xml:space="preserve">: Elaboración de Argentinos por la Educación en base a información oficial disponible a febrero de 2026.</w:t>
      </w:r>
    </w:p>
    <w:p w:rsidR="00000000" w:rsidDel="00000000" w:rsidP="00000000" w:rsidRDefault="00000000" w:rsidRPr="00000000" w14:paraId="0000008A">
      <w:pPr>
        <w:widowControl w:val="0"/>
        <w:spacing w:after="200" w:before="0" w:line="240" w:lineRule="auto"/>
        <w:ind w:left="-992.1259842519685" w:firstLine="0"/>
        <w:jc w:val="center"/>
        <w:rPr>
          <w:rFonts w:ascii="Montserrat" w:cs="Montserrat" w:eastAsia="Montserrat" w:hAnsi="Montserrat"/>
          <w:color w:val="545454"/>
          <w:sz w:val="14"/>
          <w:szCs w:val="14"/>
        </w:rPr>
      </w:pPr>
      <w:r w:rsidDel="00000000" w:rsidR="00000000" w:rsidRPr="00000000">
        <w:rPr>
          <w:rFonts w:ascii="Montserrat" w:cs="Montserrat" w:eastAsia="Montserrat" w:hAnsi="Montserrat"/>
          <w:color w:val="545454"/>
          <w:sz w:val="16"/>
          <w:szCs w:val="16"/>
          <w:u w:val="single"/>
          <w:rtl w:val="0"/>
        </w:rPr>
        <w:t xml:space="preserve">Nota</w:t>
      </w:r>
      <w:r w:rsidDel="00000000" w:rsidR="00000000" w:rsidRPr="00000000">
        <w:rPr>
          <w:rFonts w:ascii="Montserrat" w:cs="Montserrat" w:eastAsia="Montserrat" w:hAnsi="Montserrat"/>
          <w:color w:val="545454"/>
          <w:sz w:val="16"/>
          <w:szCs w:val="16"/>
          <w:rtl w:val="0"/>
        </w:rPr>
        <w:t xml:space="preserve">:</w:t>
      </w:r>
      <w:r w:rsidDel="00000000" w:rsidR="00000000" w:rsidRPr="00000000">
        <w:rPr>
          <w:rFonts w:ascii="Montserrat" w:cs="Montserrat" w:eastAsia="Montserrat" w:hAnsi="Montserrat"/>
          <w:color w:val="545454"/>
          <w:sz w:val="16"/>
          <w:szCs w:val="16"/>
          <w:rtl w:val="0"/>
        </w:rPr>
        <w:t xml:space="preserve"> </w:t>
      </w:r>
      <w:r w:rsidDel="00000000" w:rsidR="00000000" w:rsidRPr="00000000">
        <w:rPr>
          <w:rFonts w:ascii="Montserrat" w:cs="Montserrat" w:eastAsia="Montserrat" w:hAnsi="Montserrat"/>
          <w:color w:val="545454"/>
          <w:sz w:val="16"/>
          <w:szCs w:val="16"/>
          <w:rtl w:val="0"/>
        </w:rPr>
        <w:t xml:space="preserve">En todos los casos, a excepción de Paraguay y Bolivia, se realizaron consultas técnicas con expertos de cada país para confirmar la información. Los detalles pueden consultarse en el anexo.</w:t>
      </w:r>
      <w:r w:rsidDel="00000000" w:rsidR="00000000" w:rsidRPr="00000000">
        <w:br w:type="page"/>
      </w:r>
      <w:r w:rsidDel="00000000" w:rsidR="00000000" w:rsidRPr="00000000">
        <w:rPr>
          <w:rtl w:val="0"/>
        </w:rPr>
      </w:r>
    </w:p>
    <w:p w:rsidR="00000000" w:rsidDel="00000000" w:rsidP="00000000" w:rsidRDefault="00000000" w:rsidRPr="00000000" w14:paraId="0000008B">
      <w:pPr>
        <w:widowControl w:val="0"/>
        <w:spacing w:line="240" w:lineRule="auto"/>
        <w:ind w:left="-992" w:firstLine="0"/>
        <w:rPr>
          <w:rFonts w:ascii="Montserrat SemiBold" w:cs="Montserrat SemiBold" w:eastAsia="Montserrat SemiBold" w:hAnsi="Montserrat SemiBold"/>
          <w:color w:val="999999"/>
          <w:sz w:val="16"/>
          <w:szCs w:val="16"/>
        </w:rPr>
      </w:pPr>
      <w:r w:rsidDel="00000000" w:rsidR="00000000" w:rsidRPr="00000000">
        <w:rPr>
          <w:rFonts w:ascii="Montserrat SemiBold" w:cs="Montserrat SemiBold" w:eastAsia="Montserrat SemiBold" w:hAnsi="Montserrat SemiBold"/>
          <w:color w:val="999999"/>
          <w:sz w:val="16"/>
          <w:szCs w:val="16"/>
          <w:rtl w:val="0"/>
        </w:rPr>
        <w:t xml:space="preserve">L</w:t>
      </w:r>
      <w:r w:rsidDel="00000000" w:rsidR="00000000" w:rsidRPr="00000000">
        <w:rPr>
          <w:rFonts w:ascii="Montserrat SemiBold" w:cs="Montserrat SemiBold" w:eastAsia="Montserrat SemiBold" w:hAnsi="Montserrat SemiBold"/>
          <w:color w:val="999999"/>
          <w:sz w:val="16"/>
          <w:szCs w:val="16"/>
          <w:rtl w:val="0"/>
        </w:rPr>
        <w:t xml:space="preserve">os datos</w:t>
      </w:r>
      <w:r w:rsidDel="00000000" w:rsidR="00000000" w:rsidRPr="00000000">
        <w:rPr>
          <w:rtl w:val="0"/>
        </w:rPr>
      </w:r>
    </w:p>
    <w:p w:rsidR="00000000" w:rsidDel="00000000" w:rsidP="00000000" w:rsidRDefault="00000000" w:rsidRPr="00000000" w14:paraId="0000008C">
      <w:pPr>
        <w:widowControl w:val="0"/>
        <w:spacing w:line="240" w:lineRule="auto"/>
        <w:ind w:left="-992.1259842519685" w:firstLine="0"/>
        <w:jc w:val="both"/>
        <w:rPr>
          <w:rFonts w:ascii="Montserrat SemiBold" w:cs="Montserrat SemiBold" w:eastAsia="Montserrat SemiBold" w:hAnsi="Montserrat SemiBold"/>
          <w:color w:val="999999"/>
          <w:sz w:val="16"/>
          <w:szCs w:val="16"/>
        </w:rPr>
      </w:pPr>
      <w:r w:rsidDel="00000000" w:rsidR="00000000" w:rsidRPr="00000000">
        <w:rPr>
          <w:rFonts w:ascii="Montserrat SemiBold" w:cs="Montserrat SemiBold" w:eastAsia="Montserrat SemiBold" w:hAnsi="Montserrat SemiBold"/>
          <w:color w:val="999999"/>
          <w:sz w:val="16"/>
          <w:szCs w:val="16"/>
          <w:rtl w:val="0"/>
        </w:rPr>
        <w:t xml:space="preserve">-</w:t>
      </w:r>
    </w:p>
    <w:p w:rsidR="00000000" w:rsidDel="00000000" w:rsidP="00000000" w:rsidRDefault="00000000" w:rsidRPr="00000000" w14:paraId="0000008D">
      <w:pPr>
        <w:spacing w:line="276" w:lineRule="auto"/>
        <w:ind w:left="-992.1259842519685" w:firstLine="0"/>
        <w:jc w:val="both"/>
        <w:rPr>
          <w:rFonts w:ascii="Montserrat" w:cs="Montserrat" w:eastAsia="Montserrat" w:hAnsi="Montserrat"/>
          <w:color w:val="545454"/>
          <w:sz w:val="20"/>
          <w:szCs w:val="20"/>
        </w:rPr>
      </w:pPr>
      <w:r w:rsidDel="00000000" w:rsidR="00000000" w:rsidRPr="00000000">
        <w:rPr>
          <w:rFonts w:ascii="Montserrat" w:cs="Montserrat" w:eastAsia="Montserrat" w:hAnsi="Montserrat"/>
          <w:b w:val="1"/>
          <w:bCs w:val="1"/>
          <w:color w:val="545454"/>
          <w:sz w:val="24"/>
          <w:szCs w:val="24"/>
          <w:rtl w:val="0"/>
        </w:rPr>
        <w:t xml:space="preserve">Descomposición del Índice de Disponibilidad de Datos Educativos por dimensión</w:t>
      </w:r>
      <w:r w:rsidDel="00000000" w:rsidR="00000000" w:rsidRPr="00000000">
        <w:rPr>
          <w:rtl w:val="0"/>
        </w:rPr>
      </w:r>
    </w:p>
    <w:p w:rsidR="00000000" w:rsidDel="00000000" w:rsidP="00000000" w:rsidRDefault="00000000" w:rsidRPr="00000000" w14:paraId="0000008E">
      <w:pPr>
        <w:spacing w:line="240" w:lineRule="auto"/>
        <w:ind w:left="-992.1259842519685" w:firstLine="0"/>
        <w:jc w:val="both"/>
        <w:rPr>
          <w:rFonts w:ascii="Montserrat" w:cs="Montserrat" w:eastAsia="Montserrat" w:hAnsi="Montserrat"/>
          <w:color w:val="545454"/>
          <w:sz w:val="20"/>
          <w:szCs w:val="20"/>
        </w:rPr>
      </w:pPr>
      <w:r w:rsidDel="00000000" w:rsidR="00000000" w:rsidRPr="00000000">
        <w:rPr>
          <w:rtl w:val="0"/>
        </w:rPr>
      </w:r>
    </w:p>
    <w:p w:rsidR="00000000" w:rsidDel="00000000" w:rsidP="00000000" w:rsidRDefault="00000000" w:rsidRPr="00000000" w14:paraId="0000008F">
      <w:pPr>
        <w:spacing w:line="240" w:lineRule="auto"/>
        <w:ind w:left="-992.1259842519685" w:firstLine="0"/>
        <w:jc w:val="both"/>
        <w:rPr>
          <w:rFonts w:ascii="Montserrat" w:cs="Montserrat" w:eastAsia="Montserrat" w:hAnsi="Montserrat"/>
          <w:color w:val="545454"/>
          <w:sz w:val="20"/>
          <w:szCs w:val="20"/>
        </w:rPr>
      </w:pPr>
      <w:r w:rsidDel="00000000" w:rsidR="00000000" w:rsidRPr="00000000">
        <w:rPr>
          <w:rFonts w:ascii="Montserrat" w:cs="Montserrat" w:eastAsia="Montserrat" w:hAnsi="Montserrat"/>
          <w:color w:val="545454"/>
          <w:sz w:val="20"/>
          <w:szCs w:val="20"/>
          <w:rtl w:val="0"/>
        </w:rPr>
        <w:t xml:space="preserve">Al analizar el IDDE por dimensión se observan diferencias relevantes entre países en la disponibilidad y la cantidad de información vinculada a relevamientos escolares, evaluaciones estandarizadas y registros nominales de ausentismo.</w:t>
      </w:r>
    </w:p>
    <w:p w:rsidR="00000000" w:rsidDel="00000000" w:rsidP="00000000" w:rsidRDefault="00000000" w:rsidRPr="00000000" w14:paraId="00000090">
      <w:pPr>
        <w:spacing w:line="240" w:lineRule="auto"/>
        <w:ind w:left="-992.1259842519685" w:firstLine="0"/>
        <w:jc w:val="both"/>
        <w:rPr>
          <w:rFonts w:ascii="Montserrat" w:cs="Montserrat" w:eastAsia="Montserrat" w:hAnsi="Montserrat"/>
          <w:color w:val="545454"/>
          <w:sz w:val="20"/>
          <w:szCs w:val="20"/>
        </w:rPr>
      </w:pPr>
      <w:r w:rsidDel="00000000" w:rsidR="00000000" w:rsidRPr="00000000">
        <w:rPr>
          <w:rtl w:val="0"/>
        </w:rPr>
      </w:r>
    </w:p>
    <w:p w:rsidR="00000000" w:rsidDel="00000000" w:rsidP="00000000" w:rsidRDefault="00000000" w:rsidRPr="00000000" w14:paraId="00000091">
      <w:pPr>
        <w:spacing w:line="240" w:lineRule="auto"/>
        <w:ind w:left="-992.1259842519685" w:firstLine="0"/>
        <w:jc w:val="both"/>
        <w:rPr>
          <w:rFonts w:ascii="Montserrat" w:cs="Montserrat" w:eastAsia="Montserrat" w:hAnsi="Montserrat"/>
          <w:color w:val="545454"/>
          <w:sz w:val="20"/>
          <w:szCs w:val="20"/>
        </w:rPr>
      </w:pPr>
      <w:r w:rsidDel="00000000" w:rsidR="00000000" w:rsidRPr="00000000">
        <w:rPr>
          <w:rFonts w:ascii="Montserrat" w:cs="Montserrat" w:eastAsia="Montserrat" w:hAnsi="Montserrat"/>
          <w:color w:val="545454"/>
          <w:sz w:val="20"/>
          <w:szCs w:val="20"/>
          <w:rtl w:val="0"/>
        </w:rPr>
        <w:t xml:space="preserve">Como se observa en el gráfico 2, </w:t>
      </w:r>
      <w:r w:rsidDel="00000000" w:rsidR="00000000" w:rsidRPr="00000000">
        <w:rPr>
          <w:rFonts w:ascii="Montserrat" w:cs="Montserrat" w:eastAsia="Montserrat" w:hAnsi="Montserrat"/>
          <w:color w:val="545454"/>
          <w:sz w:val="20"/>
          <w:szCs w:val="20"/>
          <w:rtl w:val="0"/>
        </w:rPr>
        <w:t xml:space="preserve">Chile alcanza los valores más altos en las dimensiones de evaluaciones estandarizadas y datos nominales de ausentismo mientras que Colombia lo hace en los relevamientos escolares. En el extremo inferior de la distribución se ubican Bolivia y México, que presentan déficits importantes en las dimensiones de evaluaciones estandarizadas y datos nominales de ausentismo.</w:t>
      </w:r>
    </w:p>
    <w:p w:rsidR="00000000" w:rsidDel="00000000" w:rsidP="00000000" w:rsidRDefault="00000000" w:rsidRPr="00000000" w14:paraId="00000092">
      <w:pPr>
        <w:spacing w:line="240" w:lineRule="auto"/>
        <w:ind w:left="-992.1259842519685" w:firstLine="0"/>
        <w:jc w:val="both"/>
        <w:rPr>
          <w:rFonts w:ascii="Montserrat" w:cs="Montserrat" w:eastAsia="Montserrat" w:hAnsi="Montserrat"/>
          <w:color w:val="545454"/>
          <w:sz w:val="20"/>
          <w:szCs w:val="20"/>
        </w:rPr>
      </w:pPr>
      <w:r w:rsidDel="00000000" w:rsidR="00000000" w:rsidRPr="00000000">
        <w:rPr>
          <w:rtl w:val="0"/>
        </w:rPr>
      </w:r>
    </w:p>
    <w:p w:rsidR="00000000" w:rsidDel="00000000" w:rsidP="00000000" w:rsidRDefault="00000000" w:rsidRPr="00000000" w14:paraId="00000093">
      <w:pPr>
        <w:spacing w:line="240" w:lineRule="auto"/>
        <w:ind w:left="-992.1259842519685" w:firstLine="0"/>
        <w:jc w:val="both"/>
        <w:rPr>
          <w:rFonts w:ascii="Montserrat" w:cs="Montserrat" w:eastAsia="Montserrat" w:hAnsi="Montserrat"/>
          <w:color w:val="545454"/>
          <w:sz w:val="20"/>
          <w:szCs w:val="20"/>
          <w:highlight w:val="yellow"/>
        </w:rPr>
      </w:pPr>
      <w:r w:rsidDel="00000000" w:rsidR="00000000" w:rsidRPr="00000000">
        <w:rPr>
          <w:rFonts w:ascii="Montserrat" w:cs="Montserrat" w:eastAsia="Montserrat" w:hAnsi="Montserrat"/>
          <w:color w:val="545454"/>
          <w:sz w:val="20"/>
          <w:szCs w:val="20"/>
          <w:rtl w:val="0"/>
        </w:rPr>
        <w:t xml:space="preserve">E</w:t>
      </w:r>
      <w:r w:rsidDel="00000000" w:rsidR="00000000" w:rsidRPr="00000000">
        <w:rPr>
          <w:rFonts w:ascii="Montserrat" w:cs="Montserrat" w:eastAsia="Montserrat" w:hAnsi="Montserrat"/>
          <w:color w:val="545454"/>
          <w:sz w:val="20"/>
          <w:szCs w:val="20"/>
          <w:rtl w:val="0"/>
        </w:rPr>
        <w:t xml:space="preserve">n la dimensión de relevamientos escolares, Argentina se posiciona en tercer</w:t>
      </w:r>
      <w:r w:rsidDel="00000000" w:rsidR="00000000" w:rsidRPr="00000000">
        <w:rPr>
          <w:rFonts w:ascii="Montserrat" w:cs="Montserrat" w:eastAsia="Montserrat" w:hAnsi="Montserrat"/>
          <w:color w:val="545454"/>
          <w:sz w:val="20"/>
          <w:szCs w:val="20"/>
          <w:rtl w:val="0"/>
        </w:rPr>
        <w:t xml:space="preserve"> lugar</w:t>
      </w:r>
      <w:r w:rsidDel="00000000" w:rsidR="00000000" w:rsidRPr="00000000">
        <w:rPr>
          <w:rFonts w:ascii="Montserrat" w:cs="Montserrat" w:eastAsia="Montserrat" w:hAnsi="Montserrat"/>
          <w:color w:val="545454"/>
          <w:sz w:val="20"/>
          <w:szCs w:val="20"/>
          <w:rtl w:val="0"/>
        </w:rPr>
        <w:t xml:space="preserve"> (0,84) luego de Colombia (0,90) y Chile (0,89), lo que contribuye a mejorar su ubicación en el valor general del índice.</w:t>
      </w:r>
      <w:r w:rsidDel="00000000" w:rsidR="00000000" w:rsidRPr="00000000">
        <w:rPr>
          <w:rFonts w:ascii="Montserrat" w:cs="Montserrat" w:eastAsia="Montserrat" w:hAnsi="Montserrat"/>
          <w:color w:val="545454"/>
          <w:sz w:val="20"/>
          <w:szCs w:val="20"/>
          <w:rtl w:val="0"/>
        </w:rPr>
        <w:t xml:space="preserve"> En un rango medio, se ubican Perú, Brasil, Ecuador y Uruguay, con valores del índice entre 0,66 y 0,77.</w:t>
      </w:r>
      <w:r w:rsidDel="00000000" w:rsidR="00000000" w:rsidRPr="00000000">
        <w:rPr>
          <w:rtl w:val="0"/>
        </w:rPr>
      </w:r>
    </w:p>
    <w:p w:rsidR="00000000" w:rsidDel="00000000" w:rsidP="00000000" w:rsidRDefault="00000000" w:rsidRPr="00000000" w14:paraId="00000094">
      <w:pPr>
        <w:spacing w:line="240" w:lineRule="auto"/>
        <w:ind w:left="-992.1259842519685" w:firstLine="0"/>
        <w:jc w:val="both"/>
        <w:rPr>
          <w:rFonts w:ascii="Montserrat" w:cs="Montserrat" w:eastAsia="Montserrat" w:hAnsi="Montserrat"/>
          <w:color w:val="545454"/>
          <w:sz w:val="20"/>
          <w:szCs w:val="20"/>
        </w:rPr>
      </w:pPr>
      <w:r w:rsidDel="00000000" w:rsidR="00000000" w:rsidRPr="00000000">
        <w:rPr>
          <w:rtl w:val="0"/>
        </w:rPr>
      </w:r>
    </w:p>
    <w:p w:rsidR="00000000" w:rsidDel="00000000" w:rsidP="00000000" w:rsidRDefault="00000000" w:rsidRPr="00000000" w14:paraId="00000095">
      <w:pPr>
        <w:spacing w:line="240" w:lineRule="auto"/>
        <w:ind w:left="-992.1259842519685" w:firstLine="0"/>
        <w:jc w:val="both"/>
        <w:rPr>
          <w:rFonts w:ascii="Montserrat" w:cs="Montserrat" w:eastAsia="Montserrat" w:hAnsi="Montserrat"/>
          <w:color w:val="545454"/>
          <w:sz w:val="20"/>
          <w:szCs w:val="20"/>
        </w:rPr>
      </w:pPr>
      <w:r w:rsidDel="00000000" w:rsidR="00000000" w:rsidRPr="00000000">
        <w:rPr>
          <w:rFonts w:ascii="Montserrat" w:cs="Montserrat" w:eastAsia="Montserrat" w:hAnsi="Montserrat"/>
          <w:color w:val="545454"/>
          <w:sz w:val="20"/>
          <w:szCs w:val="20"/>
          <w:rtl w:val="0"/>
        </w:rPr>
        <w:t xml:space="preserve">En cuanto a las evaluaciones estandarizadas, también se observan diferencias importantes. Chile (0,96) y Ecuador (0,94) presentan sistemas consolidados, con evaluaciones periódicas, amplia cobertura y altos niveles de desagregación en la publicación de resultados. Brasil, Uruguay, Perú, Colombia y Argentina, si bien cuentan con dispositivos robustos y regulares, presentan diferencias en el nivel de apertura y detalle de la información publicada, lo que se refleja en valores de 0,74 para Brasil, Uruguay y Colombia, 0,78 para Perú y 0,67 para Argentina. En contraste, algunos países no realizan evaluaciones nacionales estandarizadas o no publican sus resultados de manera sistemática, lo que impacta directamente en su desempeño en el índice.</w:t>
      </w:r>
    </w:p>
    <w:p w:rsidR="00000000" w:rsidDel="00000000" w:rsidP="00000000" w:rsidRDefault="00000000" w:rsidRPr="00000000" w14:paraId="00000096">
      <w:pPr>
        <w:spacing w:line="240" w:lineRule="auto"/>
        <w:ind w:left="-992.1259842519685" w:firstLine="0"/>
        <w:jc w:val="both"/>
        <w:rPr>
          <w:rFonts w:ascii="Montserrat" w:cs="Montserrat" w:eastAsia="Montserrat" w:hAnsi="Montserrat"/>
          <w:color w:val="545454"/>
          <w:sz w:val="20"/>
          <w:szCs w:val="20"/>
        </w:rPr>
      </w:pPr>
      <w:r w:rsidDel="00000000" w:rsidR="00000000" w:rsidRPr="00000000">
        <w:rPr>
          <w:rtl w:val="0"/>
        </w:rPr>
      </w:r>
    </w:p>
    <w:p w:rsidR="00000000" w:rsidDel="00000000" w:rsidP="00000000" w:rsidRDefault="00000000" w:rsidRPr="00000000" w14:paraId="00000097">
      <w:pPr>
        <w:spacing w:line="240" w:lineRule="auto"/>
        <w:ind w:left="-992.1259842519685" w:firstLine="0"/>
        <w:jc w:val="both"/>
        <w:rPr>
          <w:rFonts w:ascii="Montserrat" w:cs="Montserrat" w:eastAsia="Montserrat" w:hAnsi="Montserrat"/>
          <w:color w:val="545454"/>
          <w:sz w:val="20"/>
          <w:szCs w:val="20"/>
        </w:rPr>
      </w:pPr>
      <w:r w:rsidDel="00000000" w:rsidR="00000000" w:rsidRPr="00000000">
        <w:rPr>
          <w:rFonts w:ascii="Montserrat" w:cs="Montserrat" w:eastAsia="Montserrat" w:hAnsi="Montserrat"/>
          <w:color w:val="545454"/>
          <w:sz w:val="20"/>
          <w:szCs w:val="20"/>
          <w:rtl w:val="0"/>
        </w:rPr>
        <w:t xml:space="preserve">Respecto a la dimensión de datos nominales sobre a</w:t>
      </w:r>
      <w:r w:rsidDel="00000000" w:rsidR="00000000" w:rsidRPr="00000000">
        <w:rPr>
          <w:rFonts w:ascii="Montserrat" w:cs="Montserrat" w:eastAsia="Montserrat" w:hAnsi="Montserrat"/>
          <w:color w:val="545454"/>
          <w:sz w:val="20"/>
          <w:szCs w:val="20"/>
          <w:rtl w:val="0"/>
        </w:rPr>
        <w:t xml:space="preserve">usentismo</w:t>
      </w:r>
      <w:r w:rsidDel="00000000" w:rsidR="00000000" w:rsidRPr="00000000">
        <w:rPr>
          <w:rFonts w:ascii="Montserrat" w:cs="Montserrat" w:eastAsia="Montserrat" w:hAnsi="Montserrat"/>
          <w:color w:val="545454"/>
          <w:sz w:val="20"/>
          <w:szCs w:val="20"/>
          <w:rtl w:val="0"/>
        </w:rPr>
        <w:t xml:space="preserve">, se observa que solo cuatro países disponen de esta información. Chile y Uruguay presentan los valores más altos en términos de producción y disponibilidad, con puntajes de 1 y 0,78. Argentina y Brasil, si bien alcanzan el escenario más favorable en cuanto a la frecuencia de registro, presentan limitaciones en la cobertura geográfica y en el nivel de desagregación de los datos publicados, lo que se refleja en puntajes de 0,49 y 0,31.</w:t>
      </w:r>
    </w:p>
    <w:p w:rsidR="00000000" w:rsidDel="00000000" w:rsidP="00000000" w:rsidRDefault="00000000" w:rsidRPr="00000000" w14:paraId="00000098">
      <w:pPr>
        <w:spacing w:line="276" w:lineRule="auto"/>
        <w:ind w:left="-992.1259842519685" w:firstLine="0"/>
        <w:rPr>
          <w:rFonts w:ascii="Montserrat" w:cs="Montserrat" w:eastAsia="Montserrat" w:hAnsi="Montserrat"/>
          <w:color w:val="545454"/>
          <w:sz w:val="20"/>
          <w:szCs w:val="20"/>
        </w:rPr>
      </w:pPr>
      <w:r w:rsidDel="00000000" w:rsidR="00000000" w:rsidRPr="00000000">
        <w:rPr>
          <w:rtl w:val="0"/>
        </w:rPr>
      </w:r>
    </w:p>
    <w:p w:rsidR="00000000" w:rsidDel="00000000" w:rsidP="00000000" w:rsidRDefault="00000000" w:rsidRPr="00000000" w14:paraId="00000099">
      <w:pPr>
        <w:spacing w:line="276" w:lineRule="auto"/>
        <w:ind w:left="-992.1259842519685" w:firstLine="0"/>
        <w:rPr>
          <w:rFonts w:ascii="Montserrat" w:cs="Montserrat" w:eastAsia="Montserrat" w:hAnsi="Montserrat"/>
          <w:color w:val="545454"/>
          <w:sz w:val="18"/>
          <w:szCs w:val="18"/>
        </w:rPr>
      </w:pPr>
      <w:r w:rsidDel="00000000" w:rsidR="00000000" w:rsidRPr="00000000">
        <w:rPr>
          <w:rFonts w:ascii="Montserrat" w:cs="Montserrat" w:eastAsia="Montserrat" w:hAnsi="Montserrat"/>
          <w:b w:val="1"/>
          <w:bCs w:val="1"/>
          <w:color w:val="545454"/>
          <w:sz w:val="18"/>
          <w:szCs w:val="18"/>
          <w:rtl w:val="0"/>
        </w:rPr>
        <w:t xml:space="preserve">Gráfico </w:t>
      </w:r>
      <w:r w:rsidDel="00000000" w:rsidR="00000000" w:rsidRPr="00000000">
        <w:rPr>
          <w:rFonts w:ascii="Montserrat" w:cs="Montserrat" w:eastAsia="Montserrat" w:hAnsi="Montserrat"/>
          <w:b w:val="1"/>
          <w:bCs w:val="1"/>
          <w:color w:val="545454"/>
          <w:sz w:val="18"/>
          <w:szCs w:val="18"/>
          <w:rtl w:val="0"/>
        </w:rPr>
        <w:t xml:space="preserve">2.</w:t>
      </w:r>
      <w:r w:rsidDel="00000000" w:rsidR="00000000" w:rsidRPr="00000000">
        <w:rPr>
          <w:rFonts w:ascii="Montserrat" w:cs="Montserrat" w:eastAsia="Montserrat" w:hAnsi="Montserrat"/>
          <w:b w:val="1"/>
          <w:bCs w:val="1"/>
          <w:color w:val="545454"/>
          <w:sz w:val="18"/>
          <w:szCs w:val="18"/>
          <w:rtl w:val="0"/>
        </w:rPr>
        <w:t xml:space="preserve"> </w:t>
      </w:r>
      <w:r w:rsidDel="00000000" w:rsidR="00000000" w:rsidRPr="00000000">
        <w:rPr>
          <w:rFonts w:ascii="Montserrat" w:cs="Montserrat" w:eastAsia="Montserrat" w:hAnsi="Montserrat"/>
          <w:color w:val="545454"/>
          <w:sz w:val="18"/>
          <w:szCs w:val="18"/>
          <w:rtl w:val="0"/>
        </w:rPr>
        <w:t xml:space="preserve">Descomposición del índice de disponibilidad de datos educativos por dimensión de análisis, por países seleccionados de América Latina. </w:t>
      </w:r>
    </w:p>
    <w:p w:rsidR="00000000" w:rsidDel="00000000" w:rsidP="00000000" w:rsidRDefault="00000000" w:rsidRPr="00000000" w14:paraId="0000009A">
      <w:pPr>
        <w:spacing w:line="276" w:lineRule="auto"/>
        <w:ind w:left="-992.1259842519685" w:firstLine="0"/>
        <w:jc w:val="center"/>
        <w:rPr>
          <w:rFonts w:ascii="Montserrat" w:cs="Montserrat" w:eastAsia="Montserrat" w:hAnsi="Montserrat"/>
          <w:color w:val="545454"/>
          <w:sz w:val="18"/>
          <w:szCs w:val="18"/>
        </w:rPr>
      </w:pPr>
      <w:r w:rsidDel="00000000" w:rsidR="00000000" w:rsidRPr="00000000">
        <w:rPr>
          <w:rFonts w:ascii="Montserrat" w:cs="Montserrat" w:eastAsia="Montserrat" w:hAnsi="Montserrat"/>
          <w:color w:val="545454"/>
          <w:sz w:val="18"/>
          <w:szCs w:val="18"/>
        </w:rPr>
        <w:drawing>
          <wp:inline distB="114300" distT="114300" distL="114300" distR="114300">
            <wp:extent cx="6300000" cy="3302000"/>
            <wp:effectExtent b="0" l="0" r="0" t="0"/>
            <wp:docPr descr="Gráfico" id="3" name="image4.png"/>
            <a:graphic>
              <a:graphicData uri="http://schemas.openxmlformats.org/drawingml/2006/picture">
                <pic:pic>
                  <pic:nvPicPr>
                    <pic:cNvPr descr="Gráfico" id="0" name="image4.png"/>
                    <pic:cNvPicPr preferRelativeResize="0"/>
                  </pic:nvPicPr>
                  <pic:blipFill>
                    <a:blip r:embed="rId9"/>
                    <a:srcRect b="0" l="0" r="0" t="0"/>
                    <a:stretch>
                      <a:fillRect/>
                    </a:stretch>
                  </pic:blipFill>
                  <pic:spPr>
                    <a:xfrm>
                      <a:off x="0" y="0"/>
                      <a:ext cx="6300000" cy="3302000"/>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spacing w:line="276" w:lineRule="auto"/>
        <w:ind w:left="-992.1259842519685" w:firstLine="0"/>
        <w:jc w:val="center"/>
        <w:rPr>
          <w:rFonts w:ascii="Montserrat" w:cs="Montserrat" w:eastAsia="Montserrat" w:hAnsi="Montserrat"/>
          <w:color w:val="545454"/>
          <w:sz w:val="18"/>
          <w:szCs w:val="18"/>
        </w:rPr>
      </w:pPr>
      <w:r w:rsidDel="00000000" w:rsidR="00000000" w:rsidRPr="00000000">
        <w:rPr>
          <w:rtl w:val="0"/>
        </w:rPr>
      </w:r>
    </w:p>
    <w:p w:rsidR="00000000" w:rsidDel="00000000" w:rsidP="00000000" w:rsidRDefault="00000000" w:rsidRPr="00000000" w14:paraId="0000009C">
      <w:pPr>
        <w:widowControl w:val="0"/>
        <w:spacing w:after="0" w:before="0" w:line="240" w:lineRule="auto"/>
        <w:ind w:left="-992.1259842519685" w:firstLine="0"/>
        <w:jc w:val="center"/>
        <w:rPr>
          <w:rFonts w:ascii="Montserrat" w:cs="Montserrat" w:eastAsia="Montserrat" w:hAnsi="Montserrat"/>
          <w:color w:val="545454"/>
          <w:sz w:val="16"/>
          <w:szCs w:val="16"/>
        </w:rPr>
      </w:pPr>
      <w:r w:rsidDel="00000000" w:rsidR="00000000" w:rsidRPr="00000000">
        <w:rPr>
          <w:rFonts w:ascii="Montserrat" w:cs="Montserrat" w:eastAsia="Montserrat" w:hAnsi="Montserrat"/>
          <w:color w:val="545454"/>
          <w:sz w:val="16"/>
          <w:szCs w:val="16"/>
          <w:u w:val="single"/>
          <w:rtl w:val="0"/>
        </w:rPr>
        <w:t xml:space="preserve">Fuente</w:t>
      </w:r>
      <w:r w:rsidDel="00000000" w:rsidR="00000000" w:rsidRPr="00000000">
        <w:rPr>
          <w:rFonts w:ascii="Montserrat" w:cs="Montserrat" w:eastAsia="Montserrat" w:hAnsi="Montserrat"/>
          <w:color w:val="545454"/>
          <w:sz w:val="16"/>
          <w:szCs w:val="16"/>
          <w:rtl w:val="0"/>
        </w:rPr>
        <w:t xml:space="preserve">: Elaboración de Argentinos por la Educación en base a información oficial disponible a febrero de 2026.</w:t>
      </w:r>
    </w:p>
    <w:p w:rsidR="00000000" w:rsidDel="00000000" w:rsidP="00000000" w:rsidRDefault="00000000" w:rsidRPr="00000000" w14:paraId="0000009D">
      <w:pPr>
        <w:widowControl w:val="0"/>
        <w:spacing w:after="200" w:before="0" w:line="240" w:lineRule="auto"/>
        <w:ind w:left="-992.1259842519685" w:firstLine="0"/>
        <w:jc w:val="center"/>
        <w:rPr>
          <w:rFonts w:ascii="Montserrat" w:cs="Montserrat" w:eastAsia="Montserrat" w:hAnsi="Montserrat"/>
          <w:color w:val="545454"/>
          <w:sz w:val="14"/>
          <w:szCs w:val="14"/>
        </w:rPr>
      </w:pPr>
      <w:r w:rsidDel="00000000" w:rsidR="00000000" w:rsidRPr="00000000">
        <w:rPr>
          <w:rFonts w:ascii="Montserrat" w:cs="Montserrat" w:eastAsia="Montserrat" w:hAnsi="Montserrat"/>
          <w:color w:val="545454"/>
          <w:sz w:val="16"/>
          <w:szCs w:val="16"/>
          <w:u w:val="single"/>
          <w:rtl w:val="0"/>
        </w:rPr>
        <w:t xml:space="preserve">Nota</w:t>
      </w:r>
      <w:r w:rsidDel="00000000" w:rsidR="00000000" w:rsidRPr="00000000">
        <w:rPr>
          <w:rFonts w:ascii="Montserrat" w:cs="Montserrat" w:eastAsia="Montserrat" w:hAnsi="Montserrat"/>
          <w:color w:val="545454"/>
          <w:sz w:val="16"/>
          <w:szCs w:val="16"/>
          <w:rtl w:val="0"/>
        </w:rPr>
        <w:t xml:space="preserve">: En todos los casos, a excepción de Paraguay y Bolivia, se realizaron consultas técnicas con expertos de cada país para confirmar la información. Los detalles pueden consultarse en el anexo.</w:t>
      </w:r>
      <w:r w:rsidDel="00000000" w:rsidR="00000000" w:rsidRPr="00000000">
        <w:br w:type="page"/>
      </w:r>
      <w:r w:rsidDel="00000000" w:rsidR="00000000" w:rsidRPr="00000000">
        <w:rPr>
          <w:rtl w:val="0"/>
        </w:rPr>
      </w:r>
    </w:p>
    <w:p w:rsidR="00000000" w:rsidDel="00000000" w:rsidP="00000000" w:rsidRDefault="00000000" w:rsidRPr="00000000" w14:paraId="0000009E">
      <w:pPr>
        <w:widowControl w:val="0"/>
        <w:spacing w:line="240" w:lineRule="auto"/>
        <w:ind w:left="-992" w:firstLine="0"/>
        <w:rPr>
          <w:rFonts w:ascii="Montserrat SemiBold" w:cs="Montserrat SemiBold" w:eastAsia="Montserrat SemiBold" w:hAnsi="Montserrat SemiBold"/>
          <w:color w:val="999999"/>
          <w:sz w:val="16"/>
          <w:szCs w:val="16"/>
        </w:rPr>
      </w:pPr>
      <w:r w:rsidDel="00000000" w:rsidR="00000000" w:rsidRPr="00000000">
        <w:rPr>
          <w:rFonts w:ascii="Montserrat SemiBold" w:cs="Montserrat SemiBold" w:eastAsia="Montserrat SemiBold" w:hAnsi="Montserrat SemiBold"/>
          <w:color w:val="999999"/>
          <w:sz w:val="16"/>
          <w:szCs w:val="16"/>
          <w:rtl w:val="0"/>
        </w:rPr>
        <w:t xml:space="preserve">L</w:t>
      </w:r>
      <w:r w:rsidDel="00000000" w:rsidR="00000000" w:rsidRPr="00000000">
        <w:rPr>
          <w:rFonts w:ascii="Montserrat SemiBold" w:cs="Montserrat SemiBold" w:eastAsia="Montserrat SemiBold" w:hAnsi="Montserrat SemiBold"/>
          <w:color w:val="999999"/>
          <w:sz w:val="16"/>
          <w:szCs w:val="16"/>
          <w:rtl w:val="0"/>
        </w:rPr>
        <w:t xml:space="preserve">os datos</w:t>
      </w:r>
      <w:r w:rsidDel="00000000" w:rsidR="00000000" w:rsidRPr="00000000">
        <w:rPr>
          <w:rtl w:val="0"/>
        </w:rPr>
      </w:r>
    </w:p>
    <w:p w:rsidR="00000000" w:rsidDel="00000000" w:rsidP="00000000" w:rsidRDefault="00000000" w:rsidRPr="00000000" w14:paraId="0000009F">
      <w:pPr>
        <w:widowControl w:val="0"/>
        <w:spacing w:line="240" w:lineRule="auto"/>
        <w:ind w:left="-992.1259842519685" w:firstLine="0"/>
        <w:jc w:val="both"/>
        <w:rPr>
          <w:rFonts w:ascii="Montserrat SemiBold" w:cs="Montserrat SemiBold" w:eastAsia="Montserrat SemiBold" w:hAnsi="Montserrat SemiBold"/>
          <w:color w:val="999999"/>
          <w:sz w:val="16"/>
          <w:szCs w:val="16"/>
        </w:rPr>
      </w:pPr>
      <w:r w:rsidDel="00000000" w:rsidR="00000000" w:rsidRPr="00000000">
        <w:rPr>
          <w:rFonts w:ascii="Montserrat SemiBold" w:cs="Montserrat SemiBold" w:eastAsia="Montserrat SemiBold" w:hAnsi="Montserrat SemiBold"/>
          <w:color w:val="999999"/>
          <w:sz w:val="16"/>
          <w:szCs w:val="16"/>
          <w:rtl w:val="0"/>
        </w:rPr>
        <w:t xml:space="preserve">-</w:t>
      </w:r>
    </w:p>
    <w:p w:rsidR="00000000" w:rsidDel="00000000" w:rsidP="00000000" w:rsidRDefault="00000000" w:rsidRPr="00000000" w14:paraId="000000A0">
      <w:pPr>
        <w:spacing w:line="276" w:lineRule="auto"/>
        <w:ind w:left="-992.1259842519685" w:firstLine="0"/>
        <w:jc w:val="both"/>
        <w:rPr>
          <w:rFonts w:ascii="Montserrat" w:cs="Montserrat" w:eastAsia="Montserrat" w:hAnsi="Montserrat"/>
          <w:b w:val="1"/>
          <w:bCs w:val="1"/>
          <w:color w:val="545454"/>
          <w:sz w:val="24"/>
          <w:szCs w:val="24"/>
        </w:rPr>
      </w:pPr>
      <w:r w:rsidDel="00000000" w:rsidR="00000000" w:rsidRPr="00000000">
        <w:rPr>
          <w:rFonts w:ascii="Montserrat" w:cs="Montserrat" w:eastAsia="Montserrat" w:hAnsi="Montserrat"/>
          <w:b w:val="1"/>
          <w:bCs w:val="1"/>
          <w:color w:val="545454"/>
          <w:sz w:val="24"/>
          <w:szCs w:val="24"/>
          <w:rtl w:val="0"/>
        </w:rPr>
        <w:t xml:space="preserve">Descomposición del Índice de Disponibilidad de Datos Educativos por componente</w:t>
      </w:r>
    </w:p>
    <w:p w:rsidR="00000000" w:rsidDel="00000000" w:rsidP="00000000" w:rsidRDefault="00000000" w:rsidRPr="00000000" w14:paraId="000000A1">
      <w:pPr>
        <w:spacing w:line="240" w:lineRule="auto"/>
        <w:ind w:left="-992.1259842519685" w:firstLine="0"/>
        <w:jc w:val="both"/>
        <w:rPr>
          <w:rFonts w:ascii="Montserrat" w:cs="Montserrat" w:eastAsia="Montserrat" w:hAnsi="Montserrat"/>
          <w:b w:val="1"/>
          <w:bCs w:val="1"/>
          <w:color w:val="545454"/>
          <w:sz w:val="20"/>
          <w:szCs w:val="20"/>
        </w:rPr>
      </w:pPr>
      <w:r w:rsidDel="00000000" w:rsidR="00000000" w:rsidRPr="00000000">
        <w:rPr>
          <w:rtl w:val="0"/>
        </w:rPr>
      </w:r>
    </w:p>
    <w:p w:rsidR="00000000" w:rsidDel="00000000" w:rsidP="00000000" w:rsidRDefault="00000000" w:rsidRPr="00000000" w14:paraId="000000A2">
      <w:pPr>
        <w:spacing w:line="240" w:lineRule="auto"/>
        <w:ind w:left="-992.1259842519685" w:firstLine="0"/>
        <w:jc w:val="both"/>
        <w:rPr>
          <w:rFonts w:ascii="Montserrat" w:cs="Montserrat" w:eastAsia="Montserrat" w:hAnsi="Montserrat"/>
          <w:color w:val="545454"/>
          <w:sz w:val="20"/>
          <w:szCs w:val="20"/>
        </w:rPr>
      </w:pPr>
      <w:r w:rsidDel="00000000" w:rsidR="00000000" w:rsidRPr="00000000">
        <w:rPr>
          <w:rFonts w:ascii="Montserrat" w:cs="Montserrat" w:eastAsia="Montserrat" w:hAnsi="Montserrat"/>
          <w:color w:val="545454"/>
          <w:sz w:val="20"/>
          <w:szCs w:val="20"/>
          <w:rtl w:val="0"/>
        </w:rPr>
        <w:t xml:space="preserve">El análisis del IDDE por componente (cobertura, frecuencia y transparencia) permite identificar qué aspecto explica el desempeño relativo de cada país en el índice general.</w:t>
      </w:r>
    </w:p>
    <w:p w:rsidR="00000000" w:rsidDel="00000000" w:rsidP="00000000" w:rsidRDefault="00000000" w:rsidRPr="00000000" w14:paraId="000000A3">
      <w:pPr>
        <w:spacing w:line="240" w:lineRule="auto"/>
        <w:ind w:left="-992.1259842519685" w:firstLine="0"/>
        <w:jc w:val="both"/>
        <w:rPr>
          <w:rFonts w:ascii="Montserrat" w:cs="Montserrat" w:eastAsia="Montserrat" w:hAnsi="Montserrat"/>
          <w:color w:val="545454"/>
          <w:sz w:val="20"/>
          <w:szCs w:val="20"/>
        </w:rPr>
      </w:pPr>
      <w:r w:rsidDel="00000000" w:rsidR="00000000" w:rsidRPr="00000000">
        <w:rPr>
          <w:rtl w:val="0"/>
        </w:rPr>
      </w:r>
    </w:p>
    <w:p w:rsidR="00000000" w:rsidDel="00000000" w:rsidP="00000000" w:rsidRDefault="00000000" w:rsidRPr="00000000" w14:paraId="000000A4">
      <w:pPr>
        <w:spacing w:line="240" w:lineRule="auto"/>
        <w:ind w:left="-992.1259842519685" w:firstLine="0"/>
        <w:jc w:val="both"/>
        <w:rPr>
          <w:rFonts w:ascii="Montserrat" w:cs="Montserrat" w:eastAsia="Montserrat" w:hAnsi="Montserrat"/>
          <w:b w:val="1"/>
          <w:bCs w:val="1"/>
          <w:color w:val="545454"/>
          <w:sz w:val="20"/>
          <w:szCs w:val="20"/>
        </w:rPr>
      </w:pPr>
      <w:r w:rsidDel="00000000" w:rsidR="00000000" w:rsidRPr="00000000">
        <w:rPr>
          <w:rFonts w:ascii="Montserrat" w:cs="Montserrat" w:eastAsia="Montserrat" w:hAnsi="Montserrat"/>
          <w:color w:val="545454"/>
          <w:sz w:val="20"/>
          <w:szCs w:val="20"/>
          <w:rtl w:val="0"/>
        </w:rPr>
        <w:t xml:space="preserve">Como muestra el gráfico 3, Chile presenta los valores más altos en los tres componentes (0,96 en cobertura, 0,89 en frecuencia y 1 en transparencia), lo que explica su posición relativa en el índice general. Argentina presenta valores relativamente equilibrados entre los tres componentes (0,72 en cobertura, 0,64 en frecuencia y 0,64 en transparencia), con un mejor resultado en la cobertura, particularmente en los relevamientos escolares. </w:t>
      </w:r>
      <w:r w:rsidDel="00000000" w:rsidR="00000000" w:rsidRPr="00000000">
        <w:rPr>
          <w:rFonts w:ascii="Montserrat" w:cs="Montserrat" w:eastAsia="Montserrat" w:hAnsi="Montserrat"/>
          <w:color w:val="545454"/>
          <w:sz w:val="20"/>
          <w:szCs w:val="20"/>
          <w:rtl w:val="0"/>
        </w:rPr>
        <w:t xml:space="preserve">Respecto a la frecuencia, la regularidad en la publicación de datos y, en particular, por la </w:t>
      </w:r>
      <w:r w:rsidDel="00000000" w:rsidR="00000000" w:rsidRPr="00000000">
        <w:rPr>
          <w:rFonts w:ascii="Montserrat" w:cs="Montserrat" w:eastAsia="Montserrat" w:hAnsi="Montserrat"/>
          <w:color w:val="545454"/>
          <w:sz w:val="20"/>
          <w:szCs w:val="20"/>
          <w:rtl w:val="0"/>
        </w:rPr>
        <w:t xml:space="preserve">frecuencia de los datos de ausentismo explican la cifra.</w:t>
      </w:r>
      <w:r w:rsidDel="00000000" w:rsidR="00000000" w:rsidRPr="00000000">
        <w:rPr>
          <w:rFonts w:ascii="Montserrat" w:cs="Montserrat" w:eastAsia="Montserrat" w:hAnsi="Montserrat"/>
          <w:color w:val="545454"/>
          <w:sz w:val="20"/>
          <w:szCs w:val="20"/>
          <w:rtl w:val="0"/>
        </w:rPr>
        <w:t xml:space="preserve"> </w:t>
      </w:r>
      <w:r w:rsidDel="00000000" w:rsidR="00000000" w:rsidRPr="00000000">
        <w:rPr>
          <w:rFonts w:ascii="Montserrat" w:cs="Montserrat" w:eastAsia="Montserrat" w:hAnsi="Montserrat"/>
          <w:color w:val="545454"/>
          <w:sz w:val="20"/>
          <w:szCs w:val="20"/>
          <w:rtl w:val="0"/>
        </w:rPr>
        <w:t xml:space="preserve">Finalmente, la transparencia, se ve afectada sobre todo por la ausencia de datos abiertos al público general  a nivel escuela o alumno.</w:t>
      </w:r>
      <w:r w:rsidDel="00000000" w:rsidR="00000000" w:rsidRPr="00000000">
        <w:rPr>
          <w:rtl w:val="0"/>
        </w:rPr>
      </w:r>
    </w:p>
    <w:p w:rsidR="00000000" w:rsidDel="00000000" w:rsidP="00000000" w:rsidRDefault="00000000" w:rsidRPr="00000000" w14:paraId="000000A5">
      <w:pPr>
        <w:spacing w:line="240" w:lineRule="auto"/>
        <w:ind w:left="-992.1259842519685" w:firstLine="0"/>
        <w:jc w:val="both"/>
        <w:rPr>
          <w:rFonts w:ascii="Montserrat" w:cs="Montserrat" w:eastAsia="Montserrat" w:hAnsi="Montserrat"/>
          <w:color w:val="545454"/>
          <w:sz w:val="20"/>
          <w:szCs w:val="20"/>
        </w:rPr>
      </w:pPr>
      <w:r w:rsidDel="00000000" w:rsidR="00000000" w:rsidRPr="00000000">
        <w:rPr>
          <w:rtl w:val="0"/>
        </w:rPr>
      </w:r>
    </w:p>
    <w:p w:rsidR="00000000" w:rsidDel="00000000" w:rsidP="00000000" w:rsidRDefault="00000000" w:rsidRPr="00000000" w14:paraId="000000A6">
      <w:pPr>
        <w:spacing w:line="240" w:lineRule="auto"/>
        <w:ind w:left="-992.1259842519685" w:firstLine="0"/>
        <w:jc w:val="both"/>
        <w:rPr>
          <w:rFonts w:ascii="Montserrat" w:cs="Montserrat" w:eastAsia="Montserrat" w:hAnsi="Montserrat"/>
          <w:color w:val="545454"/>
          <w:sz w:val="20"/>
          <w:szCs w:val="20"/>
        </w:rPr>
      </w:pPr>
      <w:r w:rsidDel="00000000" w:rsidR="00000000" w:rsidRPr="00000000">
        <w:rPr>
          <w:rFonts w:ascii="Montserrat" w:cs="Montserrat" w:eastAsia="Montserrat" w:hAnsi="Montserrat"/>
          <w:color w:val="545454"/>
          <w:sz w:val="20"/>
          <w:szCs w:val="20"/>
          <w:rtl w:val="0"/>
        </w:rPr>
        <w:t xml:space="preserve">Uruguay se destaca especialmente en cobertura (0,81), mientras que Brasil presenta un mejor desempeño en frecuencia (0,64), con valores más moderados en cobertura y transparencia. En el grupo intermedio, Ecuador y Colombia exhiben resultados similares entre componentes, sin grandes diferencias internas. Por último, en el tramo inferior del gráfico se observan brechas más marcadas. Paraguay presenta valores bajos en frecuencia (0,08), aunque algo superiores en transparencia (0,33). Bolivia muestra niveles reducidos en los tres componentes y México registra los valores más bajos, particularmente en cobertura y transparencia. </w:t>
      </w:r>
      <w:r w:rsidDel="00000000" w:rsidR="00000000" w:rsidRPr="00000000">
        <w:rPr>
          <w:rtl w:val="0"/>
        </w:rPr>
      </w:r>
    </w:p>
    <w:p w:rsidR="00000000" w:rsidDel="00000000" w:rsidP="00000000" w:rsidRDefault="00000000" w:rsidRPr="00000000" w14:paraId="000000A7">
      <w:pPr>
        <w:spacing w:line="240" w:lineRule="auto"/>
        <w:ind w:left="-992.1259842519685" w:firstLine="0"/>
        <w:jc w:val="both"/>
        <w:rPr>
          <w:rFonts w:ascii="Montserrat" w:cs="Montserrat" w:eastAsia="Montserrat" w:hAnsi="Montserrat"/>
          <w:color w:val="545454"/>
          <w:sz w:val="20"/>
          <w:szCs w:val="20"/>
        </w:rPr>
      </w:pPr>
      <w:r w:rsidDel="00000000" w:rsidR="00000000" w:rsidRPr="00000000">
        <w:rPr>
          <w:rtl w:val="0"/>
        </w:rPr>
      </w:r>
    </w:p>
    <w:p w:rsidR="00000000" w:rsidDel="00000000" w:rsidP="00000000" w:rsidRDefault="00000000" w:rsidRPr="00000000" w14:paraId="000000A8">
      <w:pPr>
        <w:spacing w:line="240" w:lineRule="auto"/>
        <w:ind w:left="-992.1259842519685" w:firstLine="0"/>
        <w:jc w:val="both"/>
        <w:rPr>
          <w:rFonts w:ascii="Montserrat" w:cs="Montserrat" w:eastAsia="Montserrat" w:hAnsi="Montserrat"/>
          <w:color w:val="545454"/>
          <w:sz w:val="20"/>
          <w:szCs w:val="20"/>
        </w:rPr>
      </w:pPr>
      <w:r w:rsidDel="00000000" w:rsidR="00000000" w:rsidRPr="00000000">
        <w:rPr>
          <w:rFonts w:ascii="Montserrat" w:cs="Montserrat" w:eastAsia="Montserrat" w:hAnsi="Montserrat"/>
          <w:color w:val="545454"/>
          <w:sz w:val="20"/>
          <w:szCs w:val="20"/>
          <w:rtl w:val="0"/>
        </w:rPr>
        <w:t xml:space="preserve">Cabe destacar que en Argentina</w:t>
      </w:r>
      <w:r w:rsidDel="00000000" w:rsidR="00000000" w:rsidRPr="00000000">
        <w:rPr>
          <w:rFonts w:ascii="Montserrat" w:cs="Montserrat" w:eastAsia="Montserrat" w:hAnsi="Montserrat"/>
          <w:color w:val="545454"/>
          <w:sz w:val="20"/>
          <w:szCs w:val="20"/>
          <w:rtl w:val="0"/>
        </w:rPr>
        <w:t xml:space="preserve">, en términos de transparencia, se registra un retroceso respecto de años anteriores: mientras que entre 2016 y 2023 los microdatos se publicaban desagregados a nivel escuela resguardando el anonimato de las instituciones, como actualmente ocurre en países como Chile o Brasil, hoy la información se presenta hasta nivel departamental. Esto implica una menor granularidad en el acceso público a los datos.</w:t>
      </w:r>
      <w:r w:rsidDel="00000000" w:rsidR="00000000" w:rsidRPr="00000000">
        <w:rPr>
          <w:rtl w:val="0"/>
        </w:rPr>
      </w:r>
    </w:p>
    <w:p w:rsidR="00000000" w:rsidDel="00000000" w:rsidP="00000000" w:rsidRDefault="00000000" w:rsidRPr="00000000" w14:paraId="000000A9">
      <w:pPr>
        <w:spacing w:line="240" w:lineRule="auto"/>
        <w:ind w:left="-992.1259842519685" w:firstLine="0"/>
        <w:jc w:val="both"/>
        <w:rPr>
          <w:rFonts w:ascii="Montserrat" w:cs="Montserrat" w:eastAsia="Montserrat" w:hAnsi="Montserrat"/>
          <w:color w:val="545454"/>
          <w:sz w:val="20"/>
          <w:szCs w:val="20"/>
        </w:rPr>
      </w:pPr>
      <w:r w:rsidDel="00000000" w:rsidR="00000000" w:rsidRPr="00000000">
        <w:rPr>
          <w:rtl w:val="0"/>
        </w:rPr>
      </w:r>
    </w:p>
    <w:p w:rsidR="00000000" w:rsidDel="00000000" w:rsidP="00000000" w:rsidRDefault="00000000" w:rsidRPr="00000000" w14:paraId="000000AA">
      <w:pPr>
        <w:spacing w:line="240" w:lineRule="auto"/>
        <w:ind w:left="-992.1259842519685" w:firstLine="0"/>
        <w:jc w:val="both"/>
        <w:rPr>
          <w:rFonts w:ascii="Montserrat" w:cs="Montserrat" w:eastAsia="Montserrat" w:hAnsi="Montserrat"/>
          <w:color w:val="545454"/>
          <w:sz w:val="20"/>
          <w:szCs w:val="20"/>
        </w:rPr>
      </w:pPr>
      <w:r w:rsidDel="00000000" w:rsidR="00000000" w:rsidRPr="00000000">
        <w:rPr>
          <w:rFonts w:ascii="Montserrat" w:cs="Montserrat" w:eastAsia="Montserrat" w:hAnsi="Montserrat"/>
          <w:color w:val="545454"/>
          <w:sz w:val="20"/>
          <w:szCs w:val="20"/>
          <w:rtl w:val="0"/>
        </w:rPr>
        <w:t xml:space="preserve">El gráfico también permite observar la fuerte heterogeneidad entre los países en términos de cada componente. Las mayores brechas, entendidas como la diferencia entre el valor del país con mejor desempeño y el de peor desempeño en cada componente, se evidencian en la transparencia y la cobertura de los datos disponibles (0,97 y 0,93 respectivamente). En ambos casos, el valor más alto corresponde a Chile, mientras que los valores más bajos se registran en México. Por su parte, en términos de frecuencia la brecha es 0,89, con Chile nuevamente en el nivel más alto y Paraguay en el más bajo, en este caso debido a que no se especifica la periodicidad con la que se recopilan los datos. Esto permite identificar algunos de los principales desafíos pendientes para el fortalecimiento de los sistemas de información en el sector educativo.</w:t>
      </w:r>
      <w:r w:rsidDel="00000000" w:rsidR="00000000" w:rsidRPr="00000000">
        <w:rPr>
          <w:rtl w:val="0"/>
        </w:rPr>
      </w:r>
    </w:p>
    <w:p w:rsidR="00000000" w:rsidDel="00000000" w:rsidP="00000000" w:rsidRDefault="00000000" w:rsidRPr="00000000" w14:paraId="000000AB">
      <w:pPr>
        <w:spacing w:line="240" w:lineRule="auto"/>
        <w:ind w:left="-992.1259842519685" w:firstLine="0"/>
        <w:jc w:val="both"/>
        <w:rPr>
          <w:rFonts w:ascii="Montserrat" w:cs="Montserrat" w:eastAsia="Montserrat" w:hAnsi="Montserrat"/>
          <w:color w:val="545454"/>
          <w:sz w:val="20"/>
          <w:szCs w:val="20"/>
        </w:rPr>
      </w:pPr>
      <w:r w:rsidDel="00000000" w:rsidR="00000000" w:rsidRPr="00000000">
        <w:rPr>
          <w:rFonts w:ascii="Montserrat" w:cs="Montserrat" w:eastAsia="Montserrat" w:hAnsi="Montserrat"/>
          <w:color w:val="545454"/>
          <w:sz w:val="20"/>
          <w:szCs w:val="20"/>
          <w:rtl w:val="0"/>
        </w:rPr>
        <w:t xml:space="preserve"> </w:t>
      </w:r>
    </w:p>
    <w:p w:rsidR="00000000" w:rsidDel="00000000" w:rsidP="00000000" w:rsidRDefault="00000000" w:rsidRPr="00000000" w14:paraId="000000AC">
      <w:pPr>
        <w:widowControl w:val="0"/>
        <w:spacing w:after="0" w:before="0" w:line="240" w:lineRule="auto"/>
        <w:ind w:left="-992.1259842519685" w:firstLine="0"/>
        <w:rPr>
          <w:rFonts w:ascii="Montserrat" w:cs="Montserrat" w:eastAsia="Montserrat" w:hAnsi="Montserrat"/>
          <w:color w:val="545454"/>
          <w:sz w:val="18"/>
          <w:szCs w:val="18"/>
        </w:rPr>
      </w:pPr>
      <w:r w:rsidDel="00000000" w:rsidR="00000000" w:rsidRPr="00000000">
        <w:rPr>
          <w:rFonts w:ascii="Montserrat" w:cs="Montserrat" w:eastAsia="Montserrat" w:hAnsi="Montserrat"/>
          <w:b w:val="1"/>
          <w:bCs w:val="1"/>
          <w:color w:val="545454"/>
          <w:sz w:val="18"/>
          <w:szCs w:val="18"/>
          <w:rtl w:val="0"/>
        </w:rPr>
        <w:t xml:space="preserve">Gráfico </w:t>
      </w:r>
      <w:r w:rsidDel="00000000" w:rsidR="00000000" w:rsidRPr="00000000">
        <w:rPr>
          <w:rFonts w:ascii="Montserrat" w:cs="Montserrat" w:eastAsia="Montserrat" w:hAnsi="Montserrat"/>
          <w:b w:val="1"/>
          <w:bCs w:val="1"/>
          <w:color w:val="545454"/>
          <w:sz w:val="18"/>
          <w:szCs w:val="18"/>
          <w:rtl w:val="0"/>
        </w:rPr>
        <w:t xml:space="preserve">3.</w:t>
      </w:r>
      <w:r w:rsidDel="00000000" w:rsidR="00000000" w:rsidRPr="00000000">
        <w:rPr>
          <w:rFonts w:ascii="Montserrat" w:cs="Montserrat" w:eastAsia="Montserrat" w:hAnsi="Montserrat"/>
          <w:b w:val="1"/>
          <w:bCs w:val="1"/>
          <w:color w:val="545454"/>
          <w:sz w:val="18"/>
          <w:szCs w:val="18"/>
          <w:rtl w:val="0"/>
        </w:rPr>
        <w:t xml:space="preserve"> </w:t>
      </w:r>
      <w:r w:rsidDel="00000000" w:rsidR="00000000" w:rsidRPr="00000000">
        <w:rPr>
          <w:rFonts w:ascii="Montserrat" w:cs="Montserrat" w:eastAsia="Montserrat" w:hAnsi="Montserrat"/>
          <w:color w:val="545454"/>
          <w:sz w:val="18"/>
          <w:szCs w:val="18"/>
          <w:rtl w:val="0"/>
        </w:rPr>
        <w:t xml:space="preserve">Descomposición del índice de disponibilidad de datos educativos (IDDE) por componente, por países seleccionados de América Latina. </w:t>
      </w:r>
    </w:p>
    <w:p w:rsidR="00000000" w:rsidDel="00000000" w:rsidP="00000000" w:rsidRDefault="00000000" w:rsidRPr="00000000" w14:paraId="000000AD">
      <w:pPr>
        <w:widowControl w:val="0"/>
        <w:spacing w:after="0" w:before="0" w:line="240" w:lineRule="auto"/>
        <w:ind w:left="-992.1259842519685" w:firstLine="0"/>
        <w:jc w:val="center"/>
        <w:rPr>
          <w:rFonts w:ascii="Montserrat" w:cs="Montserrat" w:eastAsia="Montserrat" w:hAnsi="Montserrat"/>
          <w:color w:val="545454"/>
          <w:sz w:val="14"/>
          <w:szCs w:val="14"/>
        </w:rPr>
      </w:pPr>
      <w:r w:rsidDel="00000000" w:rsidR="00000000" w:rsidRPr="00000000">
        <w:rPr>
          <w:rFonts w:ascii="Montserrat" w:cs="Montserrat" w:eastAsia="Montserrat" w:hAnsi="Montserrat"/>
          <w:color w:val="545454"/>
          <w:sz w:val="14"/>
          <w:szCs w:val="14"/>
        </w:rPr>
        <w:drawing>
          <wp:inline distB="114300" distT="114300" distL="114300" distR="114300">
            <wp:extent cx="6300000" cy="3225800"/>
            <wp:effectExtent b="0" l="0" r="0" t="0"/>
            <wp:docPr descr="Gráfico" id="5" name="image3.png"/>
            <a:graphic>
              <a:graphicData uri="http://schemas.openxmlformats.org/drawingml/2006/picture">
                <pic:pic>
                  <pic:nvPicPr>
                    <pic:cNvPr descr="Gráfico" id="0" name="image3.png"/>
                    <pic:cNvPicPr preferRelativeResize="0"/>
                  </pic:nvPicPr>
                  <pic:blipFill>
                    <a:blip r:embed="rId10"/>
                    <a:srcRect b="0" l="0" r="0" t="0"/>
                    <a:stretch>
                      <a:fillRect/>
                    </a:stretch>
                  </pic:blipFill>
                  <pic:spPr>
                    <a:xfrm>
                      <a:off x="0" y="0"/>
                      <a:ext cx="63000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widowControl w:val="0"/>
        <w:spacing w:line="240" w:lineRule="auto"/>
        <w:ind w:left="-992.1259842519685" w:firstLine="0"/>
        <w:jc w:val="center"/>
        <w:rPr>
          <w:rFonts w:ascii="Montserrat" w:cs="Montserrat" w:eastAsia="Montserrat" w:hAnsi="Montserrat"/>
          <w:color w:val="545454"/>
          <w:sz w:val="16"/>
          <w:szCs w:val="16"/>
        </w:rPr>
      </w:pPr>
      <w:r w:rsidDel="00000000" w:rsidR="00000000" w:rsidRPr="00000000">
        <w:rPr>
          <w:rFonts w:ascii="Montserrat" w:cs="Montserrat" w:eastAsia="Montserrat" w:hAnsi="Montserrat"/>
          <w:color w:val="545454"/>
          <w:sz w:val="16"/>
          <w:szCs w:val="16"/>
          <w:u w:val="single"/>
          <w:rtl w:val="0"/>
        </w:rPr>
        <w:t xml:space="preserve">Fuente</w:t>
      </w:r>
      <w:r w:rsidDel="00000000" w:rsidR="00000000" w:rsidRPr="00000000">
        <w:rPr>
          <w:rFonts w:ascii="Montserrat" w:cs="Montserrat" w:eastAsia="Montserrat" w:hAnsi="Montserrat"/>
          <w:color w:val="545454"/>
          <w:sz w:val="16"/>
          <w:szCs w:val="16"/>
          <w:rtl w:val="0"/>
        </w:rPr>
        <w:t xml:space="preserve">: Elaboración de Argentinos por la Educación en base a información oficial disponible a febrero de 2026.</w:t>
      </w:r>
    </w:p>
    <w:p w:rsidR="00000000" w:rsidDel="00000000" w:rsidP="00000000" w:rsidRDefault="00000000" w:rsidRPr="00000000" w14:paraId="000000AF">
      <w:pPr>
        <w:widowControl w:val="0"/>
        <w:spacing w:after="200" w:before="0" w:line="240" w:lineRule="auto"/>
        <w:ind w:left="-992.1259842519685" w:firstLine="0"/>
        <w:jc w:val="center"/>
        <w:rPr>
          <w:rFonts w:ascii="Montserrat" w:cs="Montserrat" w:eastAsia="Montserrat" w:hAnsi="Montserrat"/>
          <w:color w:val="545454"/>
          <w:sz w:val="16"/>
          <w:szCs w:val="16"/>
        </w:rPr>
      </w:pPr>
      <w:r w:rsidDel="00000000" w:rsidR="00000000" w:rsidRPr="00000000">
        <w:rPr>
          <w:rFonts w:ascii="Montserrat" w:cs="Montserrat" w:eastAsia="Montserrat" w:hAnsi="Montserrat"/>
          <w:color w:val="545454"/>
          <w:sz w:val="16"/>
          <w:szCs w:val="16"/>
          <w:u w:val="single"/>
          <w:rtl w:val="0"/>
        </w:rPr>
        <w:t xml:space="preserve">Nota</w:t>
      </w:r>
      <w:r w:rsidDel="00000000" w:rsidR="00000000" w:rsidRPr="00000000">
        <w:rPr>
          <w:rFonts w:ascii="Montserrat" w:cs="Montserrat" w:eastAsia="Montserrat" w:hAnsi="Montserrat"/>
          <w:color w:val="545454"/>
          <w:sz w:val="16"/>
          <w:szCs w:val="16"/>
          <w:rtl w:val="0"/>
        </w:rPr>
        <w:t xml:space="preserve">: En todos los casos, a excepción de Paraguay y Bolivia, se realizaron consultas técnicas con expertos de cada país para confirmar la información. Los detalles pueden consultarse en el anexo.</w:t>
      </w:r>
    </w:p>
    <w:p w:rsidR="00000000" w:rsidDel="00000000" w:rsidP="00000000" w:rsidRDefault="00000000" w:rsidRPr="00000000" w14:paraId="000000B0">
      <w:pPr>
        <w:widowControl w:val="0"/>
        <w:spacing w:line="240" w:lineRule="auto"/>
        <w:ind w:left="-992" w:firstLine="0"/>
        <w:rPr>
          <w:rFonts w:ascii="Montserrat SemiBold" w:cs="Montserrat SemiBold" w:eastAsia="Montserrat SemiBold" w:hAnsi="Montserrat SemiBold"/>
          <w:color w:val="999999"/>
          <w:sz w:val="16"/>
          <w:szCs w:val="16"/>
        </w:rPr>
      </w:pPr>
      <w:r w:rsidDel="00000000" w:rsidR="00000000" w:rsidRPr="00000000">
        <w:rPr>
          <w:rtl w:val="0"/>
        </w:rPr>
      </w:r>
    </w:p>
    <w:p w:rsidR="00000000" w:rsidDel="00000000" w:rsidP="00000000" w:rsidRDefault="00000000" w:rsidRPr="00000000" w14:paraId="000000B1">
      <w:pPr>
        <w:widowControl w:val="0"/>
        <w:spacing w:line="240" w:lineRule="auto"/>
        <w:ind w:left="-992" w:firstLine="0"/>
        <w:rPr>
          <w:rFonts w:ascii="Montserrat SemiBold" w:cs="Montserrat SemiBold" w:eastAsia="Montserrat SemiBold" w:hAnsi="Montserrat SemiBold"/>
          <w:color w:val="999999"/>
          <w:sz w:val="16"/>
          <w:szCs w:val="16"/>
        </w:rPr>
      </w:pPr>
      <w:r w:rsidDel="00000000" w:rsidR="00000000" w:rsidRPr="00000000">
        <w:rPr>
          <w:rtl w:val="0"/>
        </w:rPr>
      </w:r>
    </w:p>
    <w:p w:rsidR="00000000" w:rsidDel="00000000" w:rsidP="00000000" w:rsidRDefault="00000000" w:rsidRPr="00000000" w14:paraId="000000B2">
      <w:pPr>
        <w:widowControl w:val="0"/>
        <w:spacing w:line="240" w:lineRule="auto"/>
        <w:ind w:left="-992" w:firstLine="0"/>
        <w:rPr>
          <w:rFonts w:ascii="Montserrat SemiBold" w:cs="Montserrat SemiBold" w:eastAsia="Montserrat SemiBold" w:hAnsi="Montserrat SemiBold"/>
          <w:color w:val="999999"/>
          <w:sz w:val="16"/>
          <w:szCs w:val="16"/>
        </w:rPr>
      </w:pPr>
      <w:r w:rsidDel="00000000" w:rsidR="00000000" w:rsidRPr="00000000">
        <w:rPr>
          <w:rFonts w:ascii="Montserrat SemiBold" w:cs="Montserrat SemiBold" w:eastAsia="Montserrat SemiBold" w:hAnsi="Montserrat SemiBold"/>
          <w:color w:val="999999"/>
          <w:sz w:val="16"/>
          <w:szCs w:val="16"/>
          <w:rtl w:val="0"/>
        </w:rPr>
        <w:t xml:space="preserve">L</w:t>
      </w:r>
      <w:r w:rsidDel="00000000" w:rsidR="00000000" w:rsidRPr="00000000">
        <w:rPr>
          <w:rFonts w:ascii="Montserrat SemiBold" w:cs="Montserrat SemiBold" w:eastAsia="Montserrat SemiBold" w:hAnsi="Montserrat SemiBold"/>
          <w:color w:val="999999"/>
          <w:sz w:val="16"/>
          <w:szCs w:val="16"/>
          <w:rtl w:val="0"/>
        </w:rPr>
        <w:t xml:space="preserve">os datos</w:t>
      </w:r>
      <w:r w:rsidDel="00000000" w:rsidR="00000000" w:rsidRPr="00000000">
        <w:rPr>
          <w:rtl w:val="0"/>
        </w:rPr>
      </w:r>
    </w:p>
    <w:p w:rsidR="00000000" w:rsidDel="00000000" w:rsidP="00000000" w:rsidRDefault="00000000" w:rsidRPr="00000000" w14:paraId="000000B3">
      <w:pPr>
        <w:widowControl w:val="0"/>
        <w:spacing w:line="240" w:lineRule="auto"/>
        <w:ind w:left="-992.1259842519685" w:firstLine="0"/>
        <w:jc w:val="both"/>
        <w:rPr>
          <w:rFonts w:ascii="Montserrat SemiBold" w:cs="Montserrat SemiBold" w:eastAsia="Montserrat SemiBold" w:hAnsi="Montserrat SemiBold"/>
          <w:color w:val="999999"/>
          <w:sz w:val="16"/>
          <w:szCs w:val="16"/>
        </w:rPr>
      </w:pPr>
      <w:r w:rsidDel="00000000" w:rsidR="00000000" w:rsidRPr="00000000">
        <w:rPr>
          <w:rFonts w:ascii="Montserrat SemiBold" w:cs="Montserrat SemiBold" w:eastAsia="Montserrat SemiBold" w:hAnsi="Montserrat SemiBold"/>
          <w:color w:val="999999"/>
          <w:sz w:val="16"/>
          <w:szCs w:val="16"/>
          <w:rtl w:val="0"/>
        </w:rPr>
        <w:t xml:space="preserve">-</w:t>
      </w:r>
    </w:p>
    <w:p w:rsidR="00000000" w:rsidDel="00000000" w:rsidP="00000000" w:rsidRDefault="00000000" w:rsidRPr="00000000" w14:paraId="000000B4">
      <w:pPr>
        <w:spacing w:line="276" w:lineRule="auto"/>
        <w:ind w:left="-992.1259842519685" w:firstLine="0"/>
        <w:jc w:val="both"/>
        <w:rPr>
          <w:rFonts w:ascii="Montserrat" w:cs="Montserrat" w:eastAsia="Montserrat" w:hAnsi="Montserrat"/>
          <w:b w:val="1"/>
          <w:bCs w:val="1"/>
          <w:color w:val="545454"/>
          <w:sz w:val="24"/>
          <w:szCs w:val="24"/>
        </w:rPr>
      </w:pPr>
      <w:r w:rsidDel="00000000" w:rsidR="00000000" w:rsidRPr="00000000">
        <w:rPr>
          <w:rFonts w:ascii="Montserrat" w:cs="Montserrat" w:eastAsia="Montserrat" w:hAnsi="Montserrat"/>
          <w:b w:val="1"/>
          <w:bCs w:val="1"/>
          <w:color w:val="545454"/>
          <w:sz w:val="24"/>
          <w:szCs w:val="24"/>
          <w:rtl w:val="0"/>
        </w:rPr>
        <w:t xml:space="preserve">Índice de Disponibilidad de Datos Educativos para Argentina</w:t>
      </w:r>
    </w:p>
    <w:p w:rsidR="00000000" w:rsidDel="00000000" w:rsidP="00000000" w:rsidRDefault="00000000" w:rsidRPr="00000000" w14:paraId="000000B5">
      <w:pPr>
        <w:widowControl w:val="0"/>
        <w:spacing w:line="240" w:lineRule="auto"/>
        <w:ind w:left="-992.1259842519685" w:firstLine="0"/>
        <w:jc w:val="center"/>
        <w:rPr>
          <w:rFonts w:ascii="Montserrat" w:cs="Montserrat" w:eastAsia="Montserrat" w:hAnsi="Montserrat"/>
          <w:color w:val="545454"/>
          <w:sz w:val="20"/>
          <w:szCs w:val="20"/>
        </w:rPr>
      </w:pPr>
      <w:r w:rsidDel="00000000" w:rsidR="00000000" w:rsidRPr="00000000">
        <w:rPr>
          <w:rtl w:val="0"/>
        </w:rPr>
      </w:r>
    </w:p>
    <w:p w:rsidR="00000000" w:rsidDel="00000000" w:rsidP="00000000" w:rsidRDefault="00000000" w:rsidRPr="00000000" w14:paraId="000000B6">
      <w:pPr>
        <w:widowControl w:val="0"/>
        <w:spacing w:after="200" w:line="240" w:lineRule="auto"/>
        <w:ind w:left="-992.1259842519685" w:firstLine="0"/>
        <w:jc w:val="both"/>
        <w:rPr>
          <w:rFonts w:ascii="Montserrat" w:cs="Montserrat" w:eastAsia="Montserrat" w:hAnsi="Montserrat"/>
          <w:color w:val="545454"/>
          <w:sz w:val="20"/>
          <w:szCs w:val="20"/>
        </w:rPr>
      </w:pPr>
      <w:r w:rsidDel="00000000" w:rsidR="00000000" w:rsidRPr="00000000">
        <w:rPr>
          <w:rFonts w:ascii="Montserrat" w:cs="Montserrat" w:eastAsia="Montserrat" w:hAnsi="Montserrat"/>
          <w:color w:val="545454"/>
          <w:sz w:val="20"/>
          <w:szCs w:val="20"/>
          <w:rtl w:val="0"/>
        </w:rPr>
        <w:t xml:space="preserve">Al analizar el IDDE por dimensión y componente para Argentina se observa que el mayor puntaje del país proviene de la transparencia en relevamientos escolares (0,92) mientras que el menor puntaje está dado por la transparencia en los datos nominales sobre ausentismo (0,29). </w:t>
      </w:r>
    </w:p>
    <w:p w:rsidR="00000000" w:rsidDel="00000000" w:rsidP="00000000" w:rsidRDefault="00000000" w:rsidRPr="00000000" w14:paraId="000000B7">
      <w:pPr>
        <w:widowControl w:val="0"/>
        <w:spacing w:after="200" w:line="240" w:lineRule="auto"/>
        <w:ind w:left="-992.1259842519685" w:firstLine="0"/>
        <w:jc w:val="both"/>
        <w:rPr>
          <w:rFonts w:ascii="Montserrat" w:cs="Montserrat" w:eastAsia="Montserrat" w:hAnsi="Montserrat"/>
          <w:color w:val="545454"/>
          <w:sz w:val="20"/>
          <w:szCs w:val="20"/>
        </w:rPr>
      </w:pPr>
      <w:r w:rsidDel="00000000" w:rsidR="00000000" w:rsidRPr="00000000">
        <w:rPr>
          <w:rFonts w:ascii="Montserrat" w:cs="Montserrat" w:eastAsia="Montserrat" w:hAnsi="Montserrat"/>
          <w:color w:val="545454"/>
          <w:sz w:val="20"/>
          <w:szCs w:val="20"/>
          <w:rtl w:val="0"/>
        </w:rPr>
        <w:t xml:space="preserve">En la dimensión de </w:t>
      </w:r>
      <w:r w:rsidDel="00000000" w:rsidR="00000000" w:rsidRPr="00000000">
        <w:rPr>
          <w:rFonts w:ascii="Montserrat" w:cs="Montserrat" w:eastAsia="Montserrat" w:hAnsi="Montserrat"/>
          <w:b w:val="1"/>
          <w:bCs w:val="1"/>
          <w:color w:val="545454"/>
          <w:sz w:val="20"/>
          <w:szCs w:val="20"/>
          <w:rtl w:val="0"/>
        </w:rPr>
        <w:t xml:space="preserve">relevamientos escolares</w:t>
      </w:r>
      <w:r w:rsidDel="00000000" w:rsidR="00000000" w:rsidRPr="00000000">
        <w:rPr>
          <w:rFonts w:ascii="Montserrat" w:cs="Montserrat" w:eastAsia="Montserrat" w:hAnsi="Montserrat"/>
          <w:color w:val="545454"/>
          <w:sz w:val="20"/>
          <w:szCs w:val="20"/>
          <w:rtl w:val="0"/>
        </w:rPr>
        <w:t xml:space="preserve">, Argentina muestra altos niveles de cobertura </w:t>
      </w:r>
      <w:r w:rsidDel="00000000" w:rsidR="00000000" w:rsidRPr="00000000">
        <w:rPr>
          <w:rFonts w:ascii="Montserrat" w:cs="Montserrat" w:eastAsia="Montserrat" w:hAnsi="Montserrat"/>
          <w:color w:val="545454"/>
          <w:sz w:val="20"/>
          <w:szCs w:val="20"/>
          <w:rtl w:val="0"/>
        </w:rPr>
        <w:t xml:space="preserve">(0,94)</w:t>
      </w:r>
      <w:r w:rsidDel="00000000" w:rsidR="00000000" w:rsidRPr="00000000">
        <w:rPr>
          <w:rFonts w:ascii="Montserrat" w:cs="Montserrat" w:eastAsia="Montserrat" w:hAnsi="Montserrat"/>
          <w:color w:val="545454"/>
          <w:sz w:val="20"/>
          <w:szCs w:val="20"/>
          <w:rtl w:val="0"/>
        </w:rPr>
        <w:t xml:space="preserve">, los registros abarcan a todos los niveles educativos y grados pero la desagregación de la información llega hasta nivel departamental en lugar de por escuela. La transparencia (0,92) es alta, ya que la publicación de la información se realiza por medio de bases de datos usuarias. Sin embargo, en la actualidad, estas bases se presentan desagregadas a nivel departamental y no a nivel escuela, lo que i</w:t>
      </w:r>
      <w:r w:rsidDel="00000000" w:rsidR="00000000" w:rsidRPr="00000000">
        <w:rPr>
          <w:rFonts w:ascii="Montserrat" w:cs="Montserrat" w:eastAsia="Montserrat" w:hAnsi="Montserrat"/>
          <w:color w:val="545454"/>
          <w:sz w:val="20"/>
          <w:szCs w:val="20"/>
          <w:rtl w:val="0"/>
        </w:rPr>
        <w:t xml:space="preserve">mplica una menor granularidad en el acceso público a l</w:t>
      </w:r>
      <w:r w:rsidDel="00000000" w:rsidR="00000000" w:rsidRPr="00000000">
        <w:rPr>
          <w:rFonts w:ascii="Montserrat" w:cs="Montserrat" w:eastAsia="Montserrat" w:hAnsi="Montserrat"/>
          <w:color w:val="545454"/>
          <w:sz w:val="20"/>
          <w:szCs w:val="20"/>
          <w:rtl w:val="0"/>
        </w:rPr>
        <w:t xml:space="preserve">a información. L</w:t>
      </w:r>
      <w:r w:rsidDel="00000000" w:rsidR="00000000" w:rsidRPr="00000000">
        <w:rPr>
          <w:rFonts w:ascii="Montserrat" w:cs="Montserrat" w:eastAsia="Montserrat" w:hAnsi="Montserrat"/>
          <w:color w:val="545454"/>
          <w:sz w:val="20"/>
          <w:szCs w:val="20"/>
          <w:rtl w:val="0"/>
        </w:rPr>
        <w:t xml:space="preserve">a actualización de esta información es anual, lo que explica su posición en relación con la frecuencia (0,67).</w:t>
      </w:r>
      <w:r w:rsidDel="00000000" w:rsidR="00000000" w:rsidRPr="00000000">
        <w:rPr>
          <w:rtl w:val="0"/>
        </w:rPr>
      </w:r>
    </w:p>
    <w:p w:rsidR="00000000" w:rsidDel="00000000" w:rsidP="00000000" w:rsidRDefault="00000000" w:rsidRPr="00000000" w14:paraId="000000B8">
      <w:pPr>
        <w:widowControl w:val="0"/>
        <w:spacing w:after="200" w:line="240" w:lineRule="auto"/>
        <w:ind w:left="-992.1259842519685" w:firstLine="0"/>
        <w:jc w:val="both"/>
        <w:rPr>
          <w:rFonts w:ascii="Montserrat" w:cs="Montserrat" w:eastAsia="Montserrat" w:hAnsi="Montserrat"/>
          <w:color w:val="545454"/>
          <w:sz w:val="20"/>
          <w:szCs w:val="20"/>
        </w:rPr>
      </w:pPr>
      <w:r w:rsidDel="00000000" w:rsidR="00000000" w:rsidRPr="00000000">
        <w:rPr>
          <w:rFonts w:ascii="Montserrat" w:cs="Montserrat" w:eastAsia="Montserrat" w:hAnsi="Montserrat"/>
          <w:color w:val="545454"/>
          <w:sz w:val="20"/>
          <w:szCs w:val="20"/>
          <w:rtl w:val="0"/>
        </w:rPr>
        <w:t xml:space="preserve">En la dimensión de </w:t>
      </w:r>
      <w:r w:rsidDel="00000000" w:rsidR="00000000" w:rsidRPr="00000000">
        <w:rPr>
          <w:rFonts w:ascii="Montserrat" w:cs="Montserrat" w:eastAsia="Montserrat" w:hAnsi="Montserrat"/>
          <w:b w:val="1"/>
          <w:bCs w:val="1"/>
          <w:color w:val="545454"/>
          <w:sz w:val="20"/>
          <w:szCs w:val="20"/>
          <w:rtl w:val="0"/>
        </w:rPr>
        <w:t xml:space="preserve">evaluaciones estandarizadas</w:t>
      </w:r>
      <w:r w:rsidDel="00000000" w:rsidR="00000000" w:rsidRPr="00000000">
        <w:rPr>
          <w:rFonts w:ascii="Montserrat" w:cs="Montserrat" w:eastAsia="Montserrat" w:hAnsi="Montserrat"/>
          <w:color w:val="545454"/>
          <w:sz w:val="20"/>
          <w:szCs w:val="20"/>
          <w:rtl w:val="0"/>
        </w:rPr>
        <w:t xml:space="preserve">, Argentina exhibe mayor desempeño en cobertura (0,79) pero menores valores en transparencia (0,72) y frecuencia (0,50). En relación con la cobertura, las evaluaciones abarcan los niveles primario y secundario, con pruebas en tercer grado y al final de la primaria y de la secundaria. En cuanto a la frecuencia, la periodicidad es bienal, ya que, si bien la evaluación se realiza todos los años, los grados se suelen evaluar de manera intercalada. Luego, en relación con la transparencia, la disponibilización de los resultados se realiza a través de informes, tableros interactivos y bases de datos usuarias con desagregación departamental. Existe también una </w:t>
      </w:r>
      <w:hyperlink r:id="rId11">
        <w:r w:rsidDel="00000000" w:rsidR="00000000" w:rsidRPr="00000000">
          <w:rPr>
            <w:rFonts w:ascii="Montserrat" w:cs="Montserrat" w:eastAsia="Montserrat" w:hAnsi="Montserrat"/>
            <w:color w:val="1155cc"/>
            <w:sz w:val="20"/>
            <w:szCs w:val="20"/>
            <w:u w:val="single"/>
            <w:rtl w:val="0"/>
          </w:rPr>
          <w:t xml:space="preserve">plataforma de microdatos por escuela</w:t>
        </w:r>
      </w:hyperlink>
      <w:r w:rsidDel="00000000" w:rsidR="00000000" w:rsidRPr="00000000">
        <w:rPr>
          <w:rFonts w:ascii="Montserrat" w:cs="Montserrat" w:eastAsia="Montserrat" w:hAnsi="Montserrat"/>
          <w:color w:val="545454"/>
          <w:sz w:val="20"/>
          <w:szCs w:val="20"/>
          <w:rtl w:val="0"/>
        </w:rPr>
        <w:t xml:space="preserve">, pero requiere registrarse a través de la Secretaría de Educación, por lo que este nivel de desagregación no se considera en el índice.</w:t>
      </w:r>
      <w:r w:rsidDel="00000000" w:rsidR="00000000" w:rsidRPr="00000000">
        <w:rPr>
          <w:rtl w:val="0"/>
        </w:rPr>
      </w:r>
    </w:p>
    <w:p w:rsidR="00000000" w:rsidDel="00000000" w:rsidP="00000000" w:rsidRDefault="00000000" w:rsidRPr="00000000" w14:paraId="000000B9">
      <w:pPr>
        <w:widowControl w:val="0"/>
        <w:spacing w:after="200" w:line="240" w:lineRule="auto"/>
        <w:ind w:left="-992.1259842519685" w:firstLine="0"/>
        <w:jc w:val="both"/>
        <w:rPr>
          <w:rFonts w:ascii="Montserrat" w:cs="Montserrat" w:eastAsia="Montserrat" w:hAnsi="Montserrat"/>
          <w:color w:val="545454"/>
          <w:sz w:val="20"/>
          <w:szCs w:val="20"/>
        </w:rPr>
      </w:pPr>
      <w:r w:rsidDel="00000000" w:rsidR="00000000" w:rsidRPr="00000000">
        <w:rPr>
          <w:rFonts w:ascii="Montserrat" w:cs="Montserrat" w:eastAsia="Montserrat" w:hAnsi="Montserrat"/>
          <w:color w:val="545454"/>
          <w:sz w:val="20"/>
          <w:szCs w:val="20"/>
          <w:rtl w:val="0"/>
        </w:rPr>
        <w:t xml:space="preserve">Por último, en cuanto a los </w:t>
      </w:r>
      <w:r w:rsidDel="00000000" w:rsidR="00000000" w:rsidRPr="00000000">
        <w:rPr>
          <w:rFonts w:ascii="Montserrat" w:cs="Montserrat" w:eastAsia="Montserrat" w:hAnsi="Montserrat"/>
          <w:b w:val="1"/>
          <w:bCs w:val="1"/>
          <w:color w:val="545454"/>
          <w:sz w:val="20"/>
          <w:szCs w:val="20"/>
          <w:rtl w:val="0"/>
        </w:rPr>
        <w:t xml:space="preserve">datos nominales sobre ausentismo</w:t>
      </w:r>
      <w:r w:rsidDel="00000000" w:rsidR="00000000" w:rsidRPr="00000000">
        <w:rPr>
          <w:rFonts w:ascii="Montserrat" w:cs="Montserrat" w:eastAsia="Montserrat" w:hAnsi="Montserrat"/>
          <w:color w:val="545454"/>
          <w:sz w:val="20"/>
          <w:szCs w:val="20"/>
          <w:rtl w:val="0"/>
        </w:rPr>
        <w:t xml:space="preserve">, esta dimensión exhibe un mayor desempeño en frecuencia (0,75) con valores más bajos en cobertura (0,42) y transparencia (0,29). La cobertura es limitada, ya que aún no abarca a todas las provincias del país ni a todas las escuelas dentro de estas provincias. En términos de frecuencia, el registro es diario, lo que implica una alta regularidad en la producción de información. No obstante, el nivel de transparencia es reducido, ya que la desagregación disponible es únicamente a nivel nacional y la difusión se realiza a través de informes, sin la disponibilidad de tableros interactivos o bases de datos públicas para su uso directo.</w:t>
      </w:r>
    </w:p>
    <w:p w:rsidR="00000000" w:rsidDel="00000000" w:rsidP="00000000" w:rsidRDefault="00000000" w:rsidRPr="00000000" w14:paraId="000000BA">
      <w:pPr>
        <w:widowControl w:val="0"/>
        <w:spacing w:after="200" w:line="240" w:lineRule="auto"/>
        <w:ind w:left="-992.1259842519685" w:firstLine="0"/>
        <w:rPr>
          <w:rFonts w:ascii="Montserrat" w:cs="Montserrat" w:eastAsia="Montserrat" w:hAnsi="Montserrat"/>
          <w:color w:val="545454"/>
          <w:sz w:val="14"/>
          <w:szCs w:val="14"/>
        </w:rPr>
      </w:pPr>
      <w:r w:rsidDel="00000000" w:rsidR="00000000" w:rsidRPr="00000000">
        <w:rPr>
          <w:rFonts w:ascii="Montserrat" w:cs="Montserrat" w:eastAsia="Montserrat" w:hAnsi="Montserrat"/>
          <w:b w:val="1"/>
          <w:bCs w:val="1"/>
          <w:color w:val="545454"/>
          <w:sz w:val="18"/>
          <w:szCs w:val="18"/>
          <w:rtl w:val="0"/>
        </w:rPr>
        <w:t xml:space="preserve">Tabla 2</w:t>
      </w:r>
      <w:r w:rsidDel="00000000" w:rsidR="00000000" w:rsidRPr="00000000">
        <w:rPr>
          <w:rFonts w:ascii="Montserrat" w:cs="Montserrat" w:eastAsia="Montserrat" w:hAnsi="Montserrat"/>
          <w:b w:val="1"/>
          <w:bCs w:val="1"/>
          <w:color w:val="545454"/>
          <w:sz w:val="18"/>
          <w:szCs w:val="18"/>
          <w:rtl w:val="0"/>
        </w:rPr>
        <w:t xml:space="preserve">.</w:t>
      </w:r>
      <w:r w:rsidDel="00000000" w:rsidR="00000000" w:rsidRPr="00000000">
        <w:rPr>
          <w:rFonts w:ascii="Montserrat" w:cs="Montserrat" w:eastAsia="Montserrat" w:hAnsi="Montserrat"/>
          <w:b w:val="1"/>
          <w:bCs w:val="1"/>
          <w:color w:val="545454"/>
          <w:sz w:val="18"/>
          <w:szCs w:val="18"/>
          <w:rtl w:val="0"/>
        </w:rPr>
        <w:t xml:space="preserve"> </w:t>
      </w:r>
      <w:r w:rsidDel="00000000" w:rsidR="00000000" w:rsidRPr="00000000">
        <w:rPr>
          <w:rFonts w:ascii="Montserrat" w:cs="Montserrat" w:eastAsia="Montserrat" w:hAnsi="Montserrat"/>
          <w:color w:val="545454"/>
          <w:sz w:val="18"/>
          <w:szCs w:val="18"/>
          <w:rtl w:val="0"/>
        </w:rPr>
        <w:t xml:space="preserve">Descomposición del índice de disponibilidad de datos educativos (IDDE) por componente y dimensión para Argentina. </w:t>
      </w:r>
      <w:r w:rsidDel="00000000" w:rsidR="00000000" w:rsidRPr="00000000">
        <w:rPr>
          <w:rtl w:val="0"/>
        </w:rPr>
      </w:r>
    </w:p>
    <w:tbl>
      <w:tblPr>
        <w:tblStyle w:val="Table2"/>
        <w:tblW w:w="10122.047244094489" w:type="dxa"/>
        <w:jc w:val="left"/>
        <w:tblInd w:w="-695.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02.0000000000002"/>
        <w:gridCol w:w="2598"/>
        <w:gridCol w:w="1474.0157480314963"/>
        <w:gridCol w:w="1474.0157480314963"/>
        <w:gridCol w:w="1474.0157480314963"/>
        <w:gridCol w:w="1500"/>
        <w:tblGridChange w:id="0">
          <w:tblGrid>
            <w:gridCol w:w="1602.0000000000002"/>
            <w:gridCol w:w="2598"/>
            <w:gridCol w:w="1474.0157480314963"/>
            <w:gridCol w:w="1474.0157480314963"/>
            <w:gridCol w:w="1474.0157480314963"/>
            <w:gridCol w:w="1500"/>
          </w:tblGrid>
        </w:tblGridChange>
      </w:tblGrid>
      <w:tr>
        <w:trPr>
          <w:cantSplit w:val="0"/>
          <w:trHeight w:val="315" w:hRule="atLeast"/>
          <w:tblHeader w:val="0"/>
        </w:trPr>
        <w:tc>
          <w:tcPr>
            <w:gridSpan w:val="2"/>
            <w:vMerge w:val="restart"/>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BB">
            <w:pPr>
              <w:widowControl w:val="0"/>
              <w:spacing w:line="276" w:lineRule="auto"/>
              <w:jc w:val="center"/>
              <w:rPr>
                <w:rFonts w:ascii="Montserrat" w:cs="Montserrat" w:eastAsia="Montserrat" w:hAnsi="Montserrat"/>
                <w:b w:val="1"/>
                <w:bCs w:val="1"/>
                <w:color w:val="545454"/>
                <w:sz w:val="18"/>
                <w:szCs w:val="18"/>
              </w:rPr>
            </w:pPr>
            <w:r w:rsidDel="00000000" w:rsidR="00000000" w:rsidRPr="00000000">
              <w:rPr>
                <w:rFonts w:ascii="Montserrat" w:cs="Montserrat" w:eastAsia="Montserrat" w:hAnsi="Montserrat"/>
                <w:b w:val="1"/>
                <w:bCs w:val="1"/>
                <w:color w:val="545454"/>
                <w:sz w:val="18"/>
                <w:szCs w:val="18"/>
                <w:rtl w:val="0"/>
              </w:rPr>
              <w:t xml:space="preserve">Argentina</w:t>
            </w:r>
          </w:p>
        </w:tc>
        <w:tc>
          <w:tcPr>
            <w:gridSpan w:val="3"/>
            <w:tcBorders>
              <w:top w:color="cccccc" w:space="0" w:sz="6" w:val="single"/>
              <w:left w:color="cccccc" w:space="0" w:sz="6" w:val="single"/>
              <w:bottom w:color="cccccc" w:space="0" w:sz="6" w:val="single"/>
              <w:right w:color="cccccc" w:space="0" w:sz="6" w:val="single"/>
            </w:tcBorders>
            <w:shd w:fill="46bdc6" w:val="clear"/>
            <w:tcMar>
              <w:top w:w="40.0" w:type="dxa"/>
              <w:left w:w="40.0" w:type="dxa"/>
              <w:bottom w:w="40.0" w:type="dxa"/>
              <w:right w:w="40.0" w:type="dxa"/>
            </w:tcMar>
            <w:vAlign w:val="bottom"/>
          </w:tcPr>
          <w:p w:rsidR="00000000" w:rsidDel="00000000" w:rsidP="00000000" w:rsidRDefault="00000000" w:rsidRPr="00000000" w14:paraId="000000BD">
            <w:pPr>
              <w:widowControl w:val="0"/>
              <w:spacing w:line="276" w:lineRule="auto"/>
              <w:jc w:val="center"/>
              <w:rPr>
                <w:sz w:val="18"/>
                <w:szCs w:val="18"/>
              </w:rPr>
            </w:pPr>
            <w:r w:rsidDel="00000000" w:rsidR="00000000" w:rsidRPr="00000000">
              <w:rPr>
                <w:rFonts w:ascii="Montserrat" w:cs="Montserrat" w:eastAsia="Montserrat" w:hAnsi="Montserrat"/>
                <w:b w:val="1"/>
                <w:bCs w:val="1"/>
                <w:color w:val="ffffff"/>
                <w:sz w:val="18"/>
                <w:szCs w:val="18"/>
                <w:rtl w:val="0"/>
              </w:rPr>
              <w:t xml:space="preserve">Componentes</w:t>
            </w:r>
            <w:r w:rsidDel="00000000" w:rsidR="00000000" w:rsidRPr="00000000">
              <w:rPr>
                <w:rtl w:val="0"/>
              </w:rPr>
            </w:r>
          </w:p>
        </w:tc>
        <w:tc>
          <w:tcPr>
            <w:vMerge w:val="restart"/>
            <w:tcBorders>
              <w:top w:color="cccccc" w:space="0" w:sz="6" w:val="single"/>
              <w:left w:color="cccccc" w:space="0" w:sz="6" w:val="single"/>
              <w:bottom w:color="cccccc" w:space="0" w:sz="6" w:val="single"/>
              <w:right w:color="cccccc" w:space="0" w:sz="6" w:val="single"/>
            </w:tcBorders>
            <w:shd w:fill="46bdc6" w:val="clear"/>
            <w:tcMar>
              <w:top w:w="40.0" w:type="dxa"/>
              <w:left w:w="40.0" w:type="dxa"/>
              <w:bottom w:w="40.0" w:type="dxa"/>
              <w:right w:w="40.0" w:type="dxa"/>
            </w:tcMar>
            <w:vAlign w:val="bottom"/>
          </w:tcPr>
          <w:p w:rsidR="00000000" w:rsidDel="00000000" w:rsidP="00000000" w:rsidRDefault="00000000" w:rsidRPr="00000000" w14:paraId="000000C0">
            <w:pPr>
              <w:widowControl w:val="0"/>
              <w:spacing w:line="276" w:lineRule="auto"/>
              <w:jc w:val="center"/>
              <w:rPr>
                <w:rFonts w:ascii="Montserrat" w:cs="Montserrat" w:eastAsia="Montserrat" w:hAnsi="Montserrat"/>
                <w:b w:val="1"/>
                <w:bCs w:val="1"/>
                <w:color w:val="ffffff"/>
                <w:sz w:val="18"/>
                <w:szCs w:val="18"/>
              </w:rPr>
            </w:pPr>
            <w:r w:rsidDel="00000000" w:rsidR="00000000" w:rsidRPr="00000000">
              <w:rPr>
                <w:rFonts w:ascii="Montserrat" w:cs="Montserrat" w:eastAsia="Montserrat" w:hAnsi="Montserrat"/>
                <w:b w:val="1"/>
                <w:bCs w:val="1"/>
                <w:color w:val="ffffff"/>
                <w:sz w:val="18"/>
                <w:szCs w:val="18"/>
                <w:rtl w:val="0"/>
              </w:rPr>
              <w:t xml:space="preserve">Promedio Dimensión</w:t>
            </w:r>
          </w:p>
        </w:tc>
      </w:tr>
      <w:tr>
        <w:trPr>
          <w:cantSplit w:val="0"/>
          <w:trHeight w:val="315" w:hRule="atLeast"/>
          <w:tblHeader w:val="0"/>
        </w:trPr>
        <w:tc>
          <w:tcPr>
            <w:gridSpan w:val="2"/>
            <w:vMerge w:val="continue"/>
            <w:tcBorders>
              <w:top w:color="000000" w:space="0" w:sz="6" w:val="single"/>
              <w:left w:color="cccccc" w:space="0" w:sz="6" w:val="single"/>
              <w:bottom w:color="cccccc"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6bdc6" w:val="clear"/>
            <w:tcMar>
              <w:top w:w="40.0" w:type="dxa"/>
              <w:left w:w="40.0" w:type="dxa"/>
              <w:bottom w:w="40.0" w:type="dxa"/>
              <w:right w:w="40.0" w:type="dxa"/>
            </w:tcMar>
            <w:vAlign w:val="center"/>
          </w:tcPr>
          <w:p w:rsidR="00000000" w:rsidDel="00000000" w:rsidP="00000000" w:rsidRDefault="00000000" w:rsidRPr="00000000" w14:paraId="000000C3">
            <w:pPr>
              <w:widowControl w:val="0"/>
              <w:spacing w:line="276" w:lineRule="auto"/>
              <w:jc w:val="center"/>
              <w:rPr>
                <w:sz w:val="18"/>
                <w:szCs w:val="18"/>
              </w:rPr>
            </w:pPr>
            <w:r w:rsidDel="00000000" w:rsidR="00000000" w:rsidRPr="00000000">
              <w:rPr>
                <w:rFonts w:ascii="Montserrat" w:cs="Montserrat" w:eastAsia="Montserrat" w:hAnsi="Montserrat"/>
                <w:b w:val="1"/>
                <w:bCs w:val="1"/>
                <w:color w:val="ffffff"/>
                <w:sz w:val="18"/>
                <w:szCs w:val="18"/>
                <w:rtl w:val="0"/>
              </w:rPr>
              <w:t xml:space="preserve">Cobertura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6bdc6" w:val="clear"/>
            <w:tcMar>
              <w:top w:w="40.0" w:type="dxa"/>
              <w:left w:w="40.0" w:type="dxa"/>
              <w:bottom w:w="40.0" w:type="dxa"/>
              <w:right w:w="40.0" w:type="dxa"/>
            </w:tcMar>
            <w:vAlign w:val="center"/>
          </w:tcPr>
          <w:p w:rsidR="00000000" w:rsidDel="00000000" w:rsidP="00000000" w:rsidRDefault="00000000" w:rsidRPr="00000000" w14:paraId="000000C4">
            <w:pPr>
              <w:widowControl w:val="0"/>
              <w:spacing w:line="276" w:lineRule="auto"/>
              <w:jc w:val="center"/>
              <w:rPr>
                <w:sz w:val="18"/>
                <w:szCs w:val="18"/>
              </w:rPr>
            </w:pPr>
            <w:r w:rsidDel="00000000" w:rsidR="00000000" w:rsidRPr="00000000">
              <w:rPr>
                <w:rFonts w:ascii="Montserrat" w:cs="Montserrat" w:eastAsia="Montserrat" w:hAnsi="Montserrat"/>
                <w:b w:val="1"/>
                <w:bCs w:val="1"/>
                <w:color w:val="ffffff"/>
                <w:sz w:val="18"/>
                <w:szCs w:val="18"/>
                <w:rtl w:val="0"/>
              </w:rPr>
              <w:t xml:space="preserve">Frecuencia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6bdc6" w:val="clear"/>
            <w:tcMar>
              <w:top w:w="40.0" w:type="dxa"/>
              <w:left w:w="40.0" w:type="dxa"/>
              <w:bottom w:w="40.0" w:type="dxa"/>
              <w:right w:w="40.0" w:type="dxa"/>
            </w:tcMar>
            <w:vAlign w:val="center"/>
          </w:tcPr>
          <w:p w:rsidR="00000000" w:rsidDel="00000000" w:rsidP="00000000" w:rsidRDefault="00000000" w:rsidRPr="00000000" w14:paraId="000000C5">
            <w:pPr>
              <w:widowControl w:val="0"/>
              <w:spacing w:line="276" w:lineRule="auto"/>
              <w:jc w:val="center"/>
              <w:rPr>
                <w:sz w:val="18"/>
                <w:szCs w:val="18"/>
              </w:rPr>
            </w:pPr>
            <w:r w:rsidDel="00000000" w:rsidR="00000000" w:rsidRPr="00000000">
              <w:rPr>
                <w:rFonts w:ascii="Montserrat" w:cs="Montserrat" w:eastAsia="Montserrat" w:hAnsi="Montserrat"/>
                <w:b w:val="1"/>
                <w:bCs w:val="1"/>
                <w:color w:val="ffffff"/>
                <w:sz w:val="18"/>
                <w:szCs w:val="18"/>
                <w:rtl w:val="0"/>
              </w:rPr>
              <w:t xml:space="preserve">Transparencia</w:t>
            </w:r>
            <w:r w:rsidDel="00000000" w:rsidR="00000000" w:rsidRPr="00000000">
              <w:rPr>
                <w:rtl w:val="0"/>
              </w:rPr>
            </w:r>
          </w:p>
        </w:tc>
        <w:tc>
          <w:tcPr>
            <w:vMerge w:val="continue"/>
            <w:tcBorders>
              <w:top w:color="000000" w:space="0" w:sz="6" w:val="single"/>
              <w:left w:color="cccccc" w:space="0" w:sz="6" w:val="single"/>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76" w:lineRule="auto"/>
              <w:rPr>
                <w:sz w:val="20"/>
                <w:szCs w:val="20"/>
              </w:rPr>
            </w:pPr>
            <w:r w:rsidDel="00000000" w:rsidR="00000000" w:rsidRPr="00000000">
              <w:rPr>
                <w:rtl w:val="0"/>
              </w:rPr>
            </w:r>
          </w:p>
        </w:tc>
      </w:tr>
      <w:tr>
        <w:trPr>
          <w:cantSplit w:val="0"/>
          <w:trHeight w:val="623.6220472440946" w:hRule="atLeast"/>
          <w:tblHeader w:val="0"/>
        </w:trPr>
        <w:tc>
          <w:tcPr>
            <w:vMerge w:val="restart"/>
            <w:tcBorders>
              <w:top w:color="cccccc" w:space="0" w:sz="6" w:val="single"/>
              <w:left w:color="cccccc" w:space="0" w:sz="6" w:val="single"/>
              <w:bottom w:color="000000" w:space="0" w:sz="6" w:val="single"/>
              <w:right w:color="cccccc" w:space="0" w:sz="6" w:val="single"/>
            </w:tcBorders>
            <w:shd w:fill="46bdc6" w:val="clear"/>
            <w:tcMar>
              <w:top w:w="40.0" w:type="dxa"/>
              <w:left w:w="40.0" w:type="dxa"/>
              <w:bottom w:w="40.0" w:type="dxa"/>
              <w:right w:w="40.0" w:type="dxa"/>
            </w:tcMar>
            <w:vAlign w:val="center"/>
          </w:tcPr>
          <w:p w:rsidR="00000000" w:rsidDel="00000000" w:rsidP="00000000" w:rsidRDefault="00000000" w:rsidRPr="00000000" w14:paraId="000000C7">
            <w:pPr>
              <w:widowControl w:val="0"/>
              <w:spacing w:line="276" w:lineRule="auto"/>
              <w:jc w:val="center"/>
              <w:rPr>
                <w:rFonts w:ascii="Montserrat" w:cs="Montserrat" w:eastAsia="Montserrat" w:hAnsi="Montserrat"/>
                <w:b w:val="1"/>
                <w:bCs w:val="1"/>
                <w:color w:val="ffffff"/>
                <w:sz w:val="18"/>
                <w:szCs w:val="18"/>
              </w:rPr>
            </w:pPr>
            <w:r w:rsidDel="00000000" w:rsidR="00000000" w:rsidRPr="00000000">
              <w:rPr>
                <w:rFonts w:ascii="Montserrat" w:cs="Montserrat" w:eastAsia="Montserrat" w:hAnsi="Montserrat"/>
                <w:b w:val="1"/>
                <w:bCs w:val="1"/>
                <w:color w:val="ffffff"/>
                <w:sz w:val="18"/>
                <w:szCs w:val="18"/>
                <w:rtl w:val="0"/>
              </w:rPr>
              <w:t xml:space="preserve">Dimensiones</w:t>
            </w:r>
          </w:p>
        </w:tc>
        <w:tc>
          <w:tcPr>
            <w:tcBorders>
              <w:top w:color="cccccc" w:space="0" w:sz="6" w:val="single"/>
              <w:left w:color="cccccc" w:space="0" w:sz="6" w:val="single"/>
              <w:bottom w:color="cccccc" w:space="0" w:sz="6" w:val="single"/>
              <w:right w:color="cccccc" w:space="0" w:sz="6" w:val="single"/>
            </w:tcBorders>
            <w:shd w:fill="46bdc6" w:val="clear"/>
            <w:tcMar>
              <w:top w:w="40.0" w:type="dxa"/>
              <w:left w:w="40.0" w:type="dxa"/>
              <w:bottom w:w="40.0" w:type="dxa"/>
              <w:right w:w="40.0" w:type="dxa"/>
            </w:tcMar>
            <w:vAlign w:val="center"/>
          </w:tcPr>
          <w:p w:rsidR="00000000" w:rsidDel="00000000" w:rsidP="00000000" w:rsidRDefault="00000000" w:rsidRPr="00000000" w14:paraId="000000C8">
            <w:pPr>
              <w:widowControl w:val="0"/>
              <w:spacing w:line="276" w:lineRule="auto"/>
              <w:jc w:val="center"/>
              <w:rPr>
                <w:sz w:val="18"/>
                <w:szCs w:val="18"/>
              </w:rPr>
            </w:pPr>
            <w:r w:rsidDel="00000000" w:rsidR="00000000" w:rsidRPr="00000000">
              <w:rPr>
                <w:rFonts w:ascii="Montserrat" w:cs="Montserrat" w:eastAsia="Montserrat" w:hAnsi="Montserrat"/>
                <w:b w:val="1"/>
                <w:bCs w:val="1"/>
                <w:color w:val="ffffff"/>
                <w:sz w:val="18"/>
                <w:szCs w:val="18"/>
                <w:rtl w:val="0"/>
              </w:rPr>
              <w:t xml:space="preserve">Relevamientos escolares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C9">
            <w:pPr>
              <w:widowControl w:val="0"/>
              <w:spacing w:line="276" w:lineRule="auto"/>
              <w:jc w:val="center"/>
              <w:rPr>
                <w:color w:val="545454"/>
                <w:sz w:val="18"/>
                <w:szCs w:val="18"/>
              </w:rPr>
            </w:pPr>
            <w:r w:rsidDel="00000000" w:rsidR="00000000" w:rsidRPr="00000000">
              <w:rPr>
                <w:rFonts w:ascii="Montserrat" w:cs="Montserrat" w:eastAsia="Montserrat" w:hAnsi="Montserrat"/>
                <w:color w:val="545454"/>
                <w:sz w:val="18"/>
                <w:szCs w:val="18"/>
                <w:rtl w:val="0"/>
              </w:rPr>
              <w:t xml:space="preserve">0,94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CA">
            <w:pPr>
              <w:widowControl w:val="0"/>
              <w:spacing w:line="276" w:lineRule="auto"/>
              <w:jc w:val="center"/>
              <w:rPr>
                <w:color w:val="545454"/>
                <w:sz w:val="18"/>
                <w:szCs w:val="18"/>
              </w:rPr>
            </w:pPr>
            <w:r w:rsidDel="00000000" w:rsidR="00000000" w:rsidRPr="00000000">
              <w:rPr>
                <w:rFonts w:ascii="Montserrat" w:cs="Montserrat" w:eastAsia="Montserrat" w:hAnsi="Montserrat"/>
                <w:color w:val="545454"/>
                <w:sz w:val="18"/>
                <w:szCs w:val="18"/>
                <w:rtl w:val="0"/>
              </w:rPr>
              <w:t xml:space="preserve">0,67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CB">
            <w:pPr>
              <w:widowControl w:val="0"/>
              <w:spacing w:line="276" w:lineRule="auto"/>
              <w:jc w:val="center"/>
              <w:rPr>
                <w:color w:val="545454"/>
                <w:sz w:val="18"/>
                <w:szCs w:val="18"/>
              </w:rPr>
            </w:pPr>
            <w:r w:rsidDel="00000000" w:rsidR="00000000" w:rsidRPr="00000000">
              <w:rPr>
                <w:rFonts w:ascii="Montserrat" w:cs="Montserrat" w:eastAsia="Montserrat" w:hAnsi="Montserrat"/>
                <w:color w:val="545454"/>
                <w:sz w:val="18"/>
                <w:szCs w:val="18"/>
                <w:rtl w:val="0"/>
              </w:rPr>
              <w:t xml:space="preserve">0,92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CC">
            <w:pPr>
              <w:widowControl w:val="0"/>
              <w:spacing w:line="276" w:lineRule="auto"/>
              <w:jc w:val="center"/>
              <w:rPr>
                <w:color w:val="545454"/>
                <w:sz w:val="18"/>
                <w:szCs w:val="18"/>
              </w:rPr>
            </w:pPr>
            <w:r w:rsidDel="00000000" w:rsidR="00000000" w:rsidRPr="00000000">
              <w:rPr>
                <w:rFonts w:ascii="Montserrat" w:cs="Montserrat" w:eastAsia="Montserrat" w:hAnsi="Montserrat"/>
                <w:color w:val="545454"/>
                <w:sz w:val="18"/>
                <w:szCs w:val="18"/>
                <w:rtl w:val="0"/>
              </w:rPr>
              <w:t xml:space="preserve">0,84</w:t>
            </w:r>
            <w:r w:rsidDel="00000000" w:rsidR="00000000" w:rsidRPr="00000000">
              <w:rPr>
                <w:rtl w:val="0"/>
              </w:rPr>
            </w:r>
          </w:p>
        </w:tc>
      </w:tr>
      <w:tr>
        <w:trPr>
          <w:cantSplit w:val="0"/>
          <w:trHeight w:val="500.99999999999454" w:hRule="atLeast"/>
          <w:tblHeader w:val="0"/>
        </w:trPr>
        <w:tc>
          <w:tcPr>
            <w:vMerge w:val="continue"/>
            <w:tcBorders>
              <w:top w:color="000000" w:space="0" w:sz="6" w:val="single"/>
              <w:left w:color="cccccc" w:space="0" w:sz="6" w:val="single"/>
              <w:bottom w:color="000000"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6bdc6" w:val="clear"/>
            <w:tcMar>
              <w:top w:w="40.0" w:type="dxa"/>
              <w:left w:w="40.0" w:type="dxa"/>
              <w:bottom w:w="40.0" w:type="dxa"/>
              <w:right w:w="40.0" w:type="dxa"/>
            </w:tcMar>
            <w:vAlign w:val="center"/>
          </w:tcPr>
          <w:p w:rsidR="00000000" w:rsidDel="00000000" w:rsidP="00000000" w:rsidRDefault="00000000" w:rsidRPr="00000000" w14:paraId="000000CE">
            <w:pPr>
              <w:widowControl w:val="0"/>
              <w:spacing w:line="276" w:lineRule="auto"/>
              <w:jc w:val="center"/>
              <w:rPr>
                <w:sz w:val="18"/>
                <w:szCs w:val="18"/>
              </w:rPr>
            </w:pPr>
            <w:r w:rsidDel="00000000" w:rsidR="00000000" w:rsidRPr="00000000">
              <w:rPr>
                <w:rFonts w:ascii="Montserrat" w:cs="Montserrat" w:eastAsia="Montserrat" w:hAnsi="Montserrat"/>
                <w:b w:val="1"/>
                <w:bCs w:val="1"/>
                <w:color w:val="ffffff"/>
                <w:sz w:val="18"/>
                <w:szCs w:val="18"/>
                <w:rtl w:val="0"/>
              </w:rPr>
              <w:t xml:space="preserve">Evaluaciones estandarizadas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CF">
            <w:pPr>
              <w:widowControl w:val="0"/>
              <w:spacing w:line="276" w:lineRule="auto"/>
              <w:jc w:val="center"/>
              <w:rPr>
                <w:color w:val="545454"/>
                <w:sz w:val="18"/>
                <w:szCs w:val="18"/>
              </w:rPr>
            </w:pPr>
            <w:r w:rsidDel="00000000" w:rsidR="00000000" w:rsidRPr="00000000">
              <w:rPr>
                <w:rFonts w:ascii="Montserrat" w:cs="Montserrat" w:eastAsia="Montserrat" w:hAnsi="Montserrat"/>
                <w:color w:val="545454"/>
                <w:sz w:val="18"/>
                <w:szCs w:val="18"/>
                <w:rtl w:val="0"/>
              </w:rPr>
              <w:t xml:space="preserve">0,79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D0">
            <w:pPr>
              <w:widowControl w:val="0"/>
              <w:spacing w:line="276" w:lineRule="auto"/>
              <w:jc w:val="center"/>
              <w:rPr>
                <w:color w:val="545454"/>
                <w:sz w:val="18"/>
                <w:szCs w:val="18"/>
              </w:rPr>
            </w:pPr>
            <w:r w:rsidDel="00000000" w:rsidR="00000000" w:rsidRPr="00000000">
              <w:rPr>
                <w:rFonts w:ascii="Montserrat" w:cs="Montserrat" w:eastAsia="Montserrat" w:hAnsi="Montserrat"/>
                <w:color w:val="545454"/>
                <w:sz w:val="18"/>
                <w:szCs w:val="18"/>
                <w:rtl w:val="0"/>
              </w:rPr>
              <w:t xml:space="preserve">0,50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D1">
            <w:pPr>
              <w:widowControl w:val="0"/>
              <w:spacing w:line="276" w:lineRule="auto"/>
              <w:jc w:val="center"/>
              <w:rPr>
                <w:color w:val="545454"/>
                <w:sz w:val="18"/>
                <w:szCs w:val="18"/>
              </w:rPr>
            </w:pPr>
            <w:r w:rsidDel="00000000" w:rsidR="00000000" w:rsidRPr="00000000">
              <w:rPr>
                <w:rFonts w:ascii="Montserrat" w:cs="Montserrat" w:eastAsia="Montserrat" w:hAnsi="Montserrat"/>
                <w:color w:val="545454"/>
                <w:sz w:val="18"/>
                <w:szCs w:val="18"/>
                <w:rtl w:val="0"/>
              </w:rPr>
              <w:t xml:space="preserve">0,72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D2">
            <w:pPr>
              <w:widowControl w:val="0"/>
              <w:spacing w:line="276" w:lineRule="auto"/>
              <w:jc w:val="center"/>
              <w:rPr>
                <w:color w:val="545454"/>
                <w:sz w:val="18"/>
                <w:szCs w:val="18"/>
              </w:rPr>
            </w:pPr>
            <w:r w:rsidDel="00000000" w:rsidR="00000000" w:rsidRPr="00000000">
              <w:rPr>
                <w:rFonts w:ascii="Montserrat" w:cs="Montserrat" w:eastAsia="Montserrat" w:hAnsi="Montserrat"/>
                <w:color w:val="545454"/>
                <w:sz w:val="18"/>
                <w:szCs w:val="18"/>
                <w:rtl w:val="0"/>
              </w:rPr>
              <w:t xml:space="preserve">0,67</w:t>
            </w:r>
            <w:r w:rsidDel="00000000" w:rsidR="00000000" w:rsidRPr="00000000">
              <w:rPr>
                <w:rtl w:val="0"/>
              </w:rPr>
            </w:r>
          </w:p>
        </w:tc>
      </w:tr>
      <w:tr>
        <w:trPr>
          <w:cantSplit w:val="0"/>
          <w:trHeight w:val="498.8976377952756" w:hRule="atLeast"/>
          <w:tblHeader w:val="0"/>
        </w:trPr>
        <w:tc>
          <w:tcPr>
            <w:vMerge w:val="continue"/>
            <w:tcBorders>
              <w:top w:color="000000" w:space="0" w:sz="6" w:val="single"/>
              <w:left w:color="cccccc" w:space="0" w:sz="6" w:val="single"/>
              <w:bottom w:color="000000"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6bdc6" w:val="clear"/>
            <w:tcMar>
              <w:top w:w="40.0" w:type="dxa"/>
              <w:left w:w="40.0" w:type="dxa"/>
              <w:bottom w:w="40.0" w:type="dxa"/>
              <w:right w:w="40.0" w:type="dxa"/>
            </w:tcMar>
            <w:vAlign w:val="center"/>
          </w:tcPr>
          <w:p w:rsidR="00000000" w:rsidDel="00000000" w:rsidP="00000000" w:rsidRDefault="00000000" w:rsidRPr="00000000" w14:paraId="000000D4">
            <w:pPr>
              <w:widowControl w:val="0"/>
              <w:spacing w:line="276" w:lineRule="auto"/>
              <w:jc w:val="center"/>
              <w:rPr>
                <w:sz w:val="18"/>
                <w:szCs w:val="18"/>
              </w:rPr>
            </w:pPr>
            <w:r w:rsidDel="00000000" w:rsidR="00000000" w:rsidRPr="00000000">
              <w:rPr>
                <w:rFonts w:ascii="Montserrat" w:cs="Montserrat" w:eastAsia="Montserrat" w:hAnsi="Montserrat"/>
                <w:b w:val="1"/>
                <w:bCs w:val="1"/>
                <w:color w:val="ffffff"/>
                <w:sz w:val="18"/>
                <w:szCs w:val="18"/>
                <w:rtl w:val="0"/>
              </w:rPr>
              <w:t xml:space="preserve">Datos nominales sobre Ausentismo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D5">
            <w:pPr>
              <w:widowControl w:val="0"/>
              <w:spacing w:line="276" w:lineRule="auto"/>
              <w:jc w:val="center"/>
              <w:rPr>
                <w:color w:val="545454"/>
                <w:sz w:val="18"/>
                <w:szCs w:val="18"/>
              </w:rPr>
            </w:pPr>
            <w:r w:rsidDel="00000000" w:rsidR="00000000" w:rsidRPr="00000000">
              <w:rPr>
                <w:rFonts w:ascii="Montserrat" w:cs="Montserrat" w:eastAsia="Montserrat" w:hAnsi="Montserrat"/>
                <w:color w:val="545454"/>
                <w:sz w:val="18"/>
                <w:szCs w:val="18"/>
                <w:rtl w:val="0"/>
              </w:rPr>
              <w:t xml:space="preserve">0,42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D6">
            <w:pPr>
              <w:widowControl w:val="0"/>
              <w:spacing w:line="276" w:lineRule="auto"/>
              <w:jc w:val="center"/>
              <w:rPr>
                <w:color w:val="545454"/>
                <w:sz w:val="18"/>
                <w:szCs w:val="18"/>
              </w:rPr>
            </w:pPr>
            <w:r w:rsidDel="00000000" w:rsidR="00000000" w:rsidRPr="00000000">
              <w:rPr>
                <w:rFonts w:ascii="Montserrat" w:cs="Montserrat" w:eastAsia="Montserrat" w:hAnsi="Montserrat"/>
                <w:color w:val="545454"/>
                <w:sz w:val="18"/>
                <w:szCs w:val="18"/>
                <w:rtl w:val="0"/>
              </w:rPr>
              <w:t xml:space="preserve">0,75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D7">
            <w:pPr>
              <w:widowControl w:val="0"/>
              <w:spacing w:line="276" w:lineRule="auto"/>
              <w:jc w:val="center"/>
              <w:rPr>
                <w:color w:val="545454"/>
                <w:sz w:val="18"/>
                <w:szCs w:val="18"/>
              </w:rPr>
            </w:pPr>
            <w:r w:rsidDel="00000000" w:rsidR="00000000" w:rsidRPr="00000000">
              <w:rPr>
                <w:rFonts w:ascii="Montserrat" w:cs="Montserrat" w:eastAsia="Montserrat" w:hAnsi="Montserrat"/>
                <w:color w:val="545454"/>
                <w:sz w:val="18"/>
                <w:szCs w:val="18"/>
                <w:rtl w:val="0"/>
              </w:rPr>
              <w:t xml:space="preserve">0,29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D8">
            <w:pPr>
              <w:widowControl w:val="0"/>
              <w:spacing w:line="276" w:lineRule="auto"/>
              <w:jc w:val="center"/>
              <w:rPr>
                <w:color w:val="545454"/>
                <w:sz w:val="18"/>
                <w:szCs w:val="18"/>
              </w:rPr>
            </w:pPr>
            <w:r w:rsidDel="00000000" w:rsidR="00000000" w:rsidRPr="00000000">
              <w:rPr>
                <w:rFonts w:ascii="Montserrat" w:cs="Montserrat" w:eastAsia="Montserrat" w:hAnsi="Montserrat"/>
                <w:color w:val="545454"/>
                <w:sz w:val="18"/>
                <w:szCs w:val="18"/>
                <w:rtl w:val="0"/>
              </w:rPr>
              <w:t xml:space="preserve">0,49</w:t>
            </w:r>
            <w:r w:rsidDel="00000000" w:rsidR="00000000" w:rsidRPr="00000000">
              <w:rPr>
                <w:rtl w:val="0"/>
              </w:rPr>
            </w:r>
          </w:p>
        </w:tc>
      </w:tr>
      <w:tr>
        <w:trPr>
          <w:cantSplit w:val="0"/>
          <w:trHeight w:val="623.6220472440946" w:hRule="atLeast"/>
          <w:tblHeader w:val="0"/>
        </w:trPr>
        <w:tc>
          <w:tcPr>
            <w:vMerge w:val="continue"/>
            <w:tcBorders>
              <w:top w:color="000000" w:space="0" w:sz="6" w:val="single"/>
              <w:left w:color="cccccc" w:space="0" w:sz="6" w:val="single"/>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6bdc6" w:val="clear"/>
            <w:tcMar>
              <w:top w:w="40.0" w:type="dxa"/>
              <w:left w:w="40.0" w:type="dxa"/>
              <w:bottom w:w="40.0" w:type="dxa"/>
              <w:right w:w="40.0" w:type="dxa"/>
            </w:tcMar>
            <w:vAlign w:val="center"/>
          </w:tcPr>
          <w:p w:rsidR="00000000" w:rsidDel="00000000" w:rsidP="00000000" w:rsidRDefault="00000000" w:rsidRPr="00000000" w14:paraId="000000DA">
            <w:pPr>
              <w:widowControl w:val="0"/>
              <w:spacing w:line="276" w:lineRule="auto"/>
              <w:jc w:val="center"/>
              <w:rPr>
                <w:sz w:val="18"/>
                <w:szCs w:val="18"/>
              </w:rPr>
            </w:pPr>
            <w:r w:rsidDel="00000000" w:rsidR="00000000" w:rsidRPr="00000000">
              <w:rPr>
                <w:rFonts w:ascii="Montserrat" w:cs="Montserrat" w:eastAsia="Montserrat" w:hAnsi="Montserrat"/>
                <w:b w:val="1"/>
                <w:bCs w:val="1"/>
                <w:color w:val="ffffff"/>
                <w:sz w:val="18"/>
                <w:szCs w:val="18"/>
                <w:rtl w:val="0"/>
              </w:rPr>
              <w:t xml:space="preserve">Promedio Componente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DB">
            <w:pPr>
              <w:widowControl w:val="0"/>
              <w:spacing w:line="276" w:lineRule="auto"/>
              <w:jc w:val="center"/>
              <w:rPr>
                <w:color w:val="545454"/>
                <w:sz w:val="18"/>
                <w:szCs w:val="18"/>
              </w:rPr>
            </w:pPr>
            <w:r w:rsidDel="00000000" w:rsidR="00000000" w:rsidRPr="00000000">
              <w:rPr>
                <w:rFonts w:ascii="Montserrat" w:cs="Montserrat" w:eastAsia="Montserrat" w:hAnsi="Montserrat"/>
                <w:color w:val="545454"/>
                <w:sz w:val="18"/>
                <w:szCs w:val="18"/>
                <w:rtl w:val="0"/>
              </w:rPr>
              <w:t xml:space="preserve">0,72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DC">
            <w:pPr>
              <w:widowControl w:val="0"/>
              <w:spacing w:line="276" w:lineRule="auto"/>
              <w:jc w:val="center"/>
              <w:rPr>
                <w:color w:val="545454"/>
                <w:sz w:val="18"/>
                <w:szCs w:val="18"/>
              </w:rPr>
            </w:pPr>
            <w:r w:rsidDel="00000000" w:rsidR="00000000" w:rsidRPr="00000000">
              <w:rPr>
                <w:rFonts w:ascii="Montserrat" w:cs="Montserrat" w:eastAsia="Montserrat" w:hAnsi="Montserrat"/>
                <w:color w:val="545454"/>
                <w:sz w:val="18"/>
                <w:szCs w:val="18"/>
                <w:rtl w:val="0"/>
              </w:rPr>
              <w:t xml:space="preserve">0,64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DD">
            <w:pPr>
              <w:widowControl w:val="0"/>
              <w:spacing w:line="276" w:lineRule="auto"/>
              <w:jc w:val="center"/>
              <w:rPr>
                <w:color w:val="545454"/>
                <w:sz w:val="18"/>
                <w:szCs w:val="18"/>
              </w:rPr>
            </w:pPr>
            <w:r w:rsidDel="00000000" w:rsidR="00000000" w:rsidRPr="00000000">
              <w:rPr>
                <w:rFonts w:ascii="Montserrat" w:cs="Montserrat" w:eastAsia="Montserrat" w:hAnsi="Montserrat"/>
                <w:color w:val="545454"/>
                <w:sz w:val="18"/>
                <w:szCs w:val="18"/>
                <w:rtl w:val="0"/>
              </w:rPr>
              <w:t xml:space="preserve">0,64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b7b7b7" w:val="clear"/>
            <w:tcMar>
              <w:top w:w="40.0" w:type="dxa"/>
              <w:left w:w="40.0" w:type="dxa"/>
              <w:bottom w:w="40.0" w:type="dxa"/>
              <w:right w:w="40.0" w:type="dxa"/>
            </w:tcMar>
            <w:vAlign w:val="center"/>
          </w:tcPr>
          <w:p w:rsidR="00000000" w:rsidDel="00000000" w:rsidP="00000000" w:rsidRDefault="00000000" w:rsidRPr="00000000" w14:paraId="000000DE">
            <w:pPr>
              <w:widowControl w:val="0"/>
              <w:spacing w:line="276" w:lineRule="auto"/>
              <w:jc w:val="center"/>
              <w:rPr>
                <w:sz w:val="18"/>
                <w:szCs w:val="18"/>
              </w:rPr>
            </w:pPr>
            <w:r w:rsidDel="00000000" w:rsidR="00000000" w:rsidRPr="00000000">
              <w:rPr>
                <w:rFonts w:ascii="Montserrat" w:cs="Montserrat" w:eastAsia="Montserrat" w:hAnsi="Montserrat"/>
                <w:b w:val="1"/>
                <w:bCs w:val="1"/>
                <w:color w:val="ffffff"/>
                <w:sz w:val="18"/>
                <w:szCs w:val="18"/>
                <w:rtl w:val="0"/>
              </w:rPr>
              <w:t xml:space="preserve">0,67</w:t>
            </w:r>
            <w:r w:rsidDel="00000000" w:rsidR="00000000" w:rsidRPr="00000000">
              <w:rPr>
                <w:rtl w:val="0"/>
              </w:rPr>
            </w:r>
          </w:p>
        </w:tc>
      </w:tr>
    </w:tbl>
    <w:p w:rsidR="00000000" w:rsidDel="00000000" w:rsidP="00000000" w:rsidRDefault="00000000" w:rsidRPr="00000000" w14:paraId="000000DF">
      <w:pPr>
        <w:widowControl w:val="0"/>
        <w:spacing w:before="200" w:line="240" w:lineRule="auto"/>
        <w:ind w:left="-992.1259842519685" w:firstLine="0"/>
        <w:jc w:val="center"/>
        <w:rPr>
          <w:rFonts w:ascii="Montserrat" w:cs="Montserrat" w:eastAsia="Montserrat" w:hAnsi="Montserrat"/>
          <w:color w:val="545454"/>
          <w:sz w:val="16"/>
          <w:szCs w:val="16"/>
        </w:rPr>
      </w:pPr>
      <w:r w:rsidDel="00000000" w:rsidR="00000000" w:rsidRPr="00000000">
        <w:rPr>
          <w:rFonts w:ascii="Montserrat" w:cs="Montserrat" w:eastAsia="Montserrat" w:hAnsi="Montserrat"/>
          <w:color w:val="545454"/>
          <w:sz w:val="16"/>
          <w:szCs w:val="16"/>
          <w:u w:val="single"/>
          <w:rtl w:val="0"/>
        </w:rPr>
        <w:t xml:space="preserve">Fuente</w:t>
      </w:r>
      <w:r w:rsidDel="00000000" w:rsidR="00000000" w:rsidRPr="00000000">
        <w:rPr>
          <w:rFonts w:ascii="Montserrat" w:cs="Montserrat" w:eastAsia="Montserrat" w:hAnsi="Montserrat"/>
          <w:color w:val="545454"/>
          <w:sz w:val="16"/>
          <w:szCs w:val="16"/>
          <w:rtl w:val="0"/>
        </w:rPr>
        <w:t xml:space="preserve">: Elaboración de Argentinos por la Educación en base a información oficial disponible a febrero de 2026.</w:t>
      </w:r>
    </w:p>
    <w:p w:rsidR="00000000" w:rsidDel="00000000" w:rsidP="00000000" w:rsidRDefault="00000000" w:rsidRPr="00000000" w14:paraId="000000E0">
      <w:pPr>
        <w:widowControl w:val="0"/>
        <w:spacing w:after="200" w:before="0" w:line="240" w:lineRule="auto"/>
        <w:ind w:left="-992.1259842519685" w:firstLine="0"/>
        <w:jc w:val="both"/>
        <w:rPr>
          <w:rFonts w:ascii="Montserrat" w:cs="Montserrat" w:eastAsia="Montserrat" w:hAnsi="Montserrat"/>
          <w:color w:val="545454"/>
          <w:sz w:val="14"/>
          <w:szCs w:val="14"/>
        </w:rPr>
      </w:pPr>
      <w:r w:rsidDel="00000000" w:rsidR="00000000" w:rsidRPr="00000000">
        <w:rPr>
          <w:rFonts w:ascii="Montserrat" w:cs="Montserrat" w:eastAsia="Montserrat" w:hAnsi="Montserrat"/>
          <w:color w:val="545454"/>
          <w:sz w:val="20"/>
          <w:szCs w:val="20"/>
          <w:rtl w:val="0"/>
        </w:rPr>
        <w:t xml:space="preserve"> </w:t>
      </w:r>
      <w:r w:rsidDel="00000000" w:rsidR="00000000" w:rsidRPr="00000000">
        <w:rPr>
          <w:rtl w:val="0"/>
        </w:rPr>
      </w:r>
    </w:p>
    <w:p w:rsidR="00000000" w:rsidDel="00000000" w:rsidP="00000000" w:rsidRDefault="00000000" w:rsidRPr="00000000" w14:paraId="000000E1">
      <w:pPr>
        <w:widowControl w:val="0"/>
        <w:spacing w:after="200" w:before="0" w:line="240" w:lineRule="auto"/>
        <w:ind w:left="-992.1259842519685" w:firstLine="0"/>
        <w:jc w:val="left"/>
        <w:rPr>
          <w:rFonts w:ascii="Montserrat" w:cs="Montserrat" w:eastAsia="Montserrat" w:hAnsi="Montserrat"/>
          <w:color w:val="545454"/>
          <w:sz w:val="14"/>
          <w:szCs w:val="14"/>
        </w:rPr>
      </w:pPr>
      <w:r w:rsidDel="00000000" w:rsidR="00000000" w:rsidRPr="00000000">
        <w:rPr>
          <w:rtl w:val="0"/>
        </w:rPr>
      </w:r>
    </w:p>
    <w:p w:rsidR="00000000" w:rsidDel="00000000" w:rsidP="00000000" w:rsidRDefault="00000000" w:rsidRPr="00000000" w14:paraId="000000E2">
      <w:pPr>
        <w:widowControl w:val="0"/>
        <w:spacing w:after="200" w:before="0" w:line="240" w:lineRule="auto"/>
        <w:ind w:left="-992.1259842519685" w:firstLine="0"/>
        <w:jc w:val="left"/>
        <w:rPr>
          <w:rFonts w:ascii="Montserrat" w:cs="Montserrat" w:eastAsia="Montserrat" w:hAnsi="Montserrat"/>
          <w:color w:val="545454"/>
          <w:sz w:val="14"/>
          <w:szCs w:val="14"/>
        </w:rPr>
      </w:pPr>
      <w:r w:rsidDel="00000000" w:rsidR="00000000" w:rsidRPr="00000000">
        <w:rPr>
          <w:rtl w:val="0"/>
        </w:rPr>
      </w:r>
    </w:p>
    <w:p w:rsidR="00000000" w:rsidDel="00000000" w:rsidP="00000000" w:rsidRDefault="00000000" w:rsidRPr="00000000" w14:paraId="000000E3">
      <w:pPr>
        <w:widowControl w:val="0"/>
        <w:spacing w:after="200" w:before="0" w:line="240" w:lineRule="auto"/>
        <w:ind w:left="-992.1259842519685" w:firstLine="0"/>
        <w:jc w:val="left"/>
        <w:rPr>
          <w:rFonts w:ascii="Montserrat" w:cs="Montserrat" w:eastAsia="Montserrat" w:hAnsi="Montserrat"/>
          <w:color w:val="545454"/>
          <w:sz w:val="14"/>
          <w:szCs w:val="14"/>
        </w:rPr>
      </w:pPr>
      <w:r w:rsidDel="00000000" w:rsidR="00000000" w:rsidRPr="00000000">
        <w:rPr>
          <w:rtl w:val="0"/>
        </w:rPr>
      </w:r>
    </w:p>
    <w:p w:rsidR="00000000" w:rsidDel="00000000" w:rsidP="00000000" w:rsidRDefault="00000000" w:rsidRPr="00000000" w14:paraId="000000E4">
      <w:pPr>
        <w:widowControl w:val="0"/>
        <w:spacing w:after="200" w:before="0" w:line="240" w:lineRule="auto"/>
        <w:ind w:left="-992.1259842519685" w:firstLine="0"/>
        <w:jc w:val="left"/>
        <w:rPr>
          <w:rFonts w:ascii="Montserrat" w:cs="Montserrat" w:eastAsia="Montserrat" w:hAnsi="Montserrat"/>
          <w:color w:val="545454"/>
          <w:sz w:val="14"/>
          <w:szCs w:val="14"/>
        </w:rPr>
      </w:pPr>
      <w:r w:rsidDel="00000000" w:rsidR="00000000" w:rsidRPr="00000000">
        <w:rPr>
          <w:rtl w:val="0"/>
        </w:rPr>
      </w:r>
    </w:p>
    <w:p w:rsidR="00000000" w:rsidDel="00000000" w:rsidP="00000000" w:rsidRDefault="00000000" w:rsidRPr="00000000" w14:paraId="000000E5">
      <w:pPr>
        <w:widowControl w:val="0"/>
        <w:spacing w:after="200" w:before="0" w:line="240" w:lineRule="auto"/>
        <w:ind w:left="-992.1259842519685" w:firstLine="0"/>
        <w:jc w:val="left"/>
        <w:rPr>
          <w:rFonts w:ascii="Montserrat" w:cs="Montserrat" w:eastAsia="Montserrat" w:hAnsi="Montserrat"/>
          <w:color w:val="545454"/>
          <w:sz w:val="14"/>
          <w:szCs w:val="14"/>
        </w:rPr>
      </w:pPr>
      <w:r w:rsidDel="00000000" w:rsidR="00000000" w:rsidRPr="00000000">
        <w:rPr>
          <w:rtl w:val="0"/>
        </w:rPr>
      </w:r>
    </w:p>
    <w:p w:rsidR="00000000" w:rsidDel="00000000" w:rsidP="00000000" w:rsidRDefault="00000000" w:rsidRPr="00000000" w14:paraId="000000E6">
      <w:pPr>
        <w:widowControl w:val="0"/>
        <w:spacing w:after="200" w:before="0" w:line="240" w:lineRule="auto"/>
        <w:ind w:left="-992.1259842519685" w:firstLine="0"/>
        <w:jc w:val="left"/>
        <w:rPr>
          <w:rFonts w:ascii="Montserrat" w:cs="Montserrat" w:eastAsia="Montserrat" w:hAnsi="Montserrat"/>
          <w:color w:val="545454"/>
          <w:sz w:val="14"/>
          <w:szCs w:val="14"/>
        </w:rPr>
      </w:pPr>
      <w:r w:rsidDel="00000000" w:rsidR="00000000" w:rsidRPr="00000000">
        <w:rPr>
          <w:rtl w:val="0"/>
        </w:rPr>
      </w:r>
    </w:p>
    <w:p w:rsidR="00000000" w:rsidDel="00000000" w:rsidP="00000000" w:rsidRDefault="00000000" w:rsidRPr="00000000" w14:paraId="000000E7">
      <w:pPr>
        <w:widowControl w:val="0"/>
        <w:spacing w:line="240" w:lineRule="auto"/>
        <w:ind w:left="-992.1259842519685" w:firstLine="0"/>
        <w:jc w:val="both"/>
        <w:rPr>
          <w:rFonts w:ascii="Montserrat" w:cs="Montserrat" w:eastAsia="Montserrat" w:hAnsi="Montserrat"/>
          <w:color w:val="545454"/>
          <w:sz w:val="14"/>
          <w:szCs w:val="14"/>
        </w:rPr>
      </w:pPr>
      <w:r w:rsidDel="00000000" w:rsidR="00000000" w:rsidRPr="00000000">
        <w:br w:type="page"/>
      </w:r>
      <w:r w:rsidDel="00000000" w:rsidR="00000000" w:rsidRPr="00000000">
        <w:rPr>
          <w:rtl w:val="0"/>
        </w:rPr>
      </w:r>
    </w:p>
    <w:p w:rsidR="00000000" w:rsidDel="00000000" w:rsidP="00000000" w:rsidRDefault="00000000" w:rsidRPr="00000000" w14:paraId="000000E8">
      <w:pPr>
        <w:widowControl w:val="0"/>
        <w:spacing w:line="240" w:lineRule="auto"/>
        <w:ind w:left="-992.1259842519685" w:firstLine="0"/>
        <w:jc w:val="both"/>
        <w:rPr>
          <w:rFonts w:ascii="Montserrat SemiBold" w:cs="Montserrat SemiBold" w:eastAsia="Montserrat SemiBold" w:hAnsi="Montserrat SemiBold"/>
          <w:color w:val="999999"/>
          <w:sz w:val="16"/>
          <w:szCs w:val="16"/>
        </w:rPr>
      </w:pPr>
      <w:r w:rsidDel="00000000" w:rsidR="00000000" w:rsidRPr="00000000">
        <w:rPr>
          <w:rFonts w:ascii="Montserrat SemiBold" w:cs="Montserrat SemiBold" w:eastAsia="Montserrat SemiBold" w:hAnsi="Montserrat SemiBold"/>
          <w:color w:val="999999"/>
          <w:sz w:val="16"/>
          <w:szCs w:val="16"/>
          <w:rtl w:val="0"/>
        </w:rPr>
        <w:t xml:space="preserve">Comentarios finales</w:t>
      </w:r>
    </w:p>
    <w:p w:rsidR="00000000" w:rsidDel="00000000" w:rsidP="00000000" w:rsidRDefault="00000000" w:rsidRPr="00000000" w14:paraId="000000E9">
      <w:pPr>
        <w:ind w:left="-992.1259842519685" w:firstLine="0"/>
        <w:rPr>
          <w:rFonts w:ascii="Montserrat SemiBold" w:cs="Montserrat SemiBold" w:eastAsia="Montserrat SemiBold" w:hAnsi="Montserrat SemiBold"/>
          <w:color w:val="999999"/>
          <w:sz w:val="16"/>
          <w:szCs w:val="16"/>
        </w:rPr>
      </w:pPr>
      <w:r w:rsidDel="00000000" w:rsidR="00000000" w:rsidRPr="00000000">
        <w:rPr>
          <w:rFonts w:ascii="Montserrat SemiBold" w:cs="Montserrat SemiBold" w:eastAsia="Montserrat SemiBold" w:hAnsi="Montserrat SemiBold"/>
          <w:color w:val="999999"/>
          <w:sz w:val="16"/>
          <w:szCs w:val="16"/>
          <w:rtl w:val="0"/>
        </w:rPr>
        <w:t xml:space="preserve">-</w:t>
      </w:r>
    </w:p>
    <w:p w:rsidR="00000000" w:rsidDel="00000000" w:rsidP="00000000" w:rsidRDefault="00000000" w:rsidRPr="00000000" w14:paraId="000000EA">
      <w:pPr>
        <w:ind w:left="-992.1259842519685" w:firstLine="0"/>
        <w:rPr>
          <w:rFonts w:ascii="Montserrat" w:cs="Montserrat" w:eastAsia="Montserrat" w:hAnsi="Montserrat"/>
          <w:b w:val="1"/>
          <w:bCs w:val="1"/>
          <w:color w:val="545454"/>
          <w:sz w:val="24"/>
          <w:szCs w:val="24"/>
        </w:rPr>
      </w:pPr>
      <w:r w:rsidDel="00000000" w:rsidR="00000000" w:rsidRPr="00000000">
        <w:rPr>
          <w:rFonts w:ascii="Montserrat" w:cs="Montserrat" w:eastAsia="Montserrat" w:hAnsi="Montserrat"/>
          <w:b w:val="1"/>
          <w:bCs w:val="1"/>
          <w:color w:val="545454"/>
          <w:sz w:val="24"/>
          <w:szCs w:val="24"/>
          <w:rtl w:val="0"/>
        </w:rPr>
        <w:t xml:space="preserve">Comenta</w:t>
      </w:r>
      <w:r w:rsidDel="00000000" w:rsidR="00000000" w:rsidRPr="00000000">
        <w:rPr>
          <w:rFonts w:ascii="Montserrat" w:cs="Montserrat" w:eastAsia="Montserrat" w:hAnsi="Montserrat"/>
          <w:b w:val="1"/>
          <w:bCs w:val="1"/>
          <w:color w:val="545454"/>
          <w:sz w:val="24"/>
          <w:szCs w:val="24"/>
          <w:rtl w:val="0"/>
        </w:rPr>
        <w:t xml:space="preserve">rios finales</w:t>
      </w:r>
      <w:r w:rsidDel="00000000" w:rsidR="00000000" w:rsidRPr="00000000">
        <w:rPr>
          <w:rtl w:val="0"/>
        </w:rPr>
      </w:r>
    </w:p>
    <w:p w:rsidR="00000000" w:rsidDel="00000000" w:rsidP="00000000" w:rsidRDefault="00000000" w:rsidRPr="00000000" w14:paraId="000000EB">
      <w:pPr>
        <w:ind w:left="-992.1259842519685" w:firstLine="0"/>
        <w:rPr>
          <w:rFonts w:ascii="Montserrat" w:cs="Montserrat" w:eastAsia="Montserrat" w:hAnsi="Montserrat"/>
          <w:b w:val="1"/>
          <w:bCs w:val="1"/>
          <w:color w:val="545454"/>
          <w:sz w:val="20"/>
          <w:szCs w:val="20"/>
        </w:rPr>
      </w:pPr>
      <w:r w:rsidDel="00000000" w:rsidR="00000000" w:rsidRPr="00000000">
        <w:rPr>
          <w:rtl w:val="0"/>
        </w:rPr>
      </w:r>
    </w:p>
    <w:p w:rsidR="00000000" w:rsidDel="00000000" w:rsidP="00000000" w:rsidRDefault="00000000" w:rsidRPr="00000000" w14:paraId="000000EC">
      <w:pPr>
        <w:spacing w:line="240" w:lineRule="auto"/>
        <w:ind w:left="-992.1259842519685" w:firstLine="0"/>
        <w:jc w:val="both"/>
        <w:rPr>
          <w:rFonts w:ascii="Montserrat" w:cs="Montserrat" w:eastAsia="Montserrat" w:hAnsi="Montserrat"/>
          <w:b w:val="1"/>
          <w:bCs w:val="1"/>
          <w:color w:val="545454"/>
          <w:sz w:val="20"/>
          <w:szCs w:val="20"/>
        </w:rPr>
      </w:pPr>
      <w:r w:rsidDel="00000000" w:rsidR="00000000" w:rsidRPr="00000000">
        <w:rPr>
          <w:rFonts w:ascii="Montserrat" w:cs="Montserrat" w:eastAsia="Montserrat" w:hAnsi="Montserrat"/>
          <w:b w:val="1"/>
          <w:bCs w:val="1"/>
          <w:color w:val="545454"/>
          <w:sz w:val="20"/>
          <w:szCs w:val="20"/>
          <w:rtl w:val="0"/>
        </w:rPr>
        <w:t xml:space="preserve">1. </w:t>
      </w:r>
      <w:r w:rsidDel="00000000" w:rsidR="00000000" w:rsidRPr="00000000">
        <w:rPr>
          <w:rFonts w:ascii="Montserrat" w:cs="Montserrat" w:eastAsia="Montserrat" w:hAnsi="Montserrat"/>
          <w:color w:val="545454"/>
          <w:sz w:val="20"/>
          <w:szCs w:val="20"/>
          <w:rtl w:val="0"/>
        </w:rPr>
        <w:t xml:space="preserve">El Índice de Disponibilidad de Datos Educativos (IDDE) es una herramienta sintética que permite comparar el nivel de desarrollo de los sistemas de información educativa en América Latina. Su objetivo es integrar, en un único valor, tres dimensiones clave (relevamientos escolares, evaluaciones estandarizadas y datos nominales sobre ausentismo) considerando en cada una la cobertura, la transparencia y la frecuencia de publicación de los datos. En este marco, al asignar el mismo peso a cada dimensión y componente, el índice busca reflejar de manera equilibrada tanto la existencia de información como su nivel de detalle y actualización. De este modo, el IDDE permite identificar fortalezas y brechas en la capacidad de los sistemas educativos para producir y poner a disposición información pública relevante.</w:t>
      </w:r>
      <w:r w:rsidDel="00000000" w:rsidR="00000000" w:rsidRPr="00000000">
        <w:rPr>
          <w:rtl w:val="0"/>
        </w:rPr>
      </w:r>
    </w:p>
    <w:p w:rsidR="00000000" w:rsidDel="00000000" w:rsidP="00000000" w:rsidRDefault="00000000" w:rsidRPr="00000000" w14:paraId="000000ED">
      <w:pPr>
        <w:spacing w:line="240" w:lineRule="auto"/>
        <w:ind w:left="-992.1259842519685" w:firstLine="0"/>
        <w:jc w:val="both"/>
        <w:rPr>
          <w:rFonts w:ascii="Montserrat" w:cs="Montserrat" w:eastAsia="Montserrat" w:hAnsi="Montserrat"/>
          <w:color w:val="545454"/>
          <w:sz w:val="20"/>
          <w:szCs w:val="20"/>
        </w:rPr>
      </w:pPr>
      <w:r w:rsidDel="00000000" w:rsidR="00000000" w:rsidRPr="00000000">
        <w:rPr>
          <w:rtl w:val="0"/>
        </w:rPr>
      </w:r>
    </w:p>
    <w:p w:rsidR="00000000" w:rsidDel="00000000" w:rsidP="00000000" w:rsidRDefault="00000000" w:rsidRPr="00000000" w14:paraId="000000EE">
      <w:pPr>
        <w:spacing w:line="240" w:lineRule="auto"/>
        <w:ind w:left="-992.1259842519685" w:firstLine="0"/>
        <w:jc w:val="both"/>
        <w:rPr>
          <w:rFonts w:ascii="Montserrat" w:cs="Montserrat" w:eastAsia="Montserrat" w:hAnsi="Montserrat"/>
          <w:color w:val="545454"/>
          <w:sz w:val="20"/>
          <w:szCs w:val="20"/>
        </w:rPr>
      </w:pPr>
      <w:r w:rsidDel="00000000" w:rsidR="00000000" w:rsidRPr="00000000">
        <w:rPr>
          <w:rFonts w:ascii="Montserrat" w:cs="Montserrat" w:eastAsia="Montserrat" w:hAnsi="Montserrat"/>
          <w:b w:val="1"/>
          <w:bCs w:val="1"/>
          <w:color w:val="545454"/>
          <w:sz w:val="20"/>
          <w:szCs w:val="20"/>
          <w:rtl w:val="0"/>
        </w:rPr>
        <w:t xml:space="preserve">2. </w:t>
      </w:r>
      <w:r w:rsidDel="00000000" w:rsidR="00000000" w:rsidRPr="00000000">
        <w:rPr>
          <w:rFonts w:ascii="Montserrat" w:cs="Montserrat" w:eastAsia="Montserrat" w:hAnsi="Montserrat"/>
          <w:color w:val="545454"/>
          <w:sz w:val="20"/>
          <w:szCs w:val="20"/>
          <w:rtl w:val="0"/>
        </w:rPr>
        <w:t xml:space="preserve">Argentina se ubica en el tercer lugar regional con un IDDE de 0,67, posicionándose detrás de Chile (0,95) y de Uruguay (0,72). La brecha que presenta con Chile (primer puesto) es significativa: 0,3 puntos en una escala de 0 a 1, lo que implica que Chile tiene un sistema de información educativo un 42% mejor que el argentino. Esto indica que, si bien Argentina se encuentra entre los países con mayor desarrollo en materia de datos educativos, todavía existe margen para mejorar en cobertura y niveles de desagregación de la información disponibilizada. </w:t>
      </w:r>
    </w:p>
    <w:p w:rsidR="00000000" w:rsidDel="00000000" w:rsidP="00000000" w:rsidRDefault="00000000" w:rsidRPr="00000000" w14:paraId="000000EF">
      <w:pPr>
        <w:spacing w:line="240" w:lineRule="auto"/>
        <w:ind w:left="-992.1259842519685" w:firstLine="0"/>
        <w:jc w:val="both"/>
        <w:rPr>
          <w:rFonts w:ascii="Montserrat" w:cs="Montserrat" w:eastAsia="Montserrat" w:hAnsi="Montserrat"/>
          <w:color w:val="545454"/>
          <w:sz w:val="20"/>
          <w:szCs w:val="20"/>
        </w:rPr>
      </w:pPr>
      <w:r w:rsidDel="00000000" w:rsidR="00000000" w:rsidRPr="00000000">
        <w:rPr>
          <w:rtl w:val="0"/>
        </w:rPr>
      </w:r>
    </w:p>
    <w:p w:rsidR="00000000" w:rsidDel="00000000" w:rsidP="00000000" w:rsidRDefault="00000000" w:rsidRPr="00000000" w14:paraId="000000F0">
      <w:pPr>
        <w:spacing w:line="240" w:lineRule="auto"/>
        <w:ind w:left="-992.1259842519685" w:firstLine="0"/>
        <w:jc w:val="both"/>
        <w:rPr>
          <w:rFonts w:ascii="Montserrat" w:cs="Montserrat" w:eastAsia="Montserrat" w:hAnsi="Montserrat"/>
          <w:color w:val="545454"/>
          <w:sz w:val="20"/>
          <w:szCs w:val="20"/>
        </w:rPr>
      </w:pPr>
      <w:r w:rsidDel="00000000" w:rsidR="00000000" w:rsidRPr="00000000">
        <w:rPr>
          <w:rFonts w:ascii="Montserrat" w:cs="Montserrat" w:eastAsia="Montserrat" w:hAnsi="Montserrat"/>
          <w:b w:val="1"/>
          <w:bCs w:val="1"/>
          <w:color w:val="545454"/>
          <w:sz w:val="20"/>
          <w:szCs w:val="20"/>
          <w:rtl w:val="0"/>
        </w:rPr>
        <w:t xml:space="preserve">3. </w:t>
      </w:r>
      <w:r w:rsidDel="00000000" w:rsidR="00000000" w:rsidRPr="00000000">
        <w:rPr>
          <w:rFonts w:ascii="Montserrat" w:cs="Montserrat" w:eastAsia="Montserrat" w:hAnsi="Montserrat"/>
          <w:color w:val="545454"/>
          <w:sz w:val="20"/>
          <w:szCs w:val="20"/>
          <w:rtl w:val="0"/>
        </w:rPr>
        <w:t xml:space="preserve">El desempeño de Argentina se explica principalmente por la dimensión de relevamientos escolares, donde se ubica en tercer lugar en el contexto regional. No obstante, en términos de transparencia se observa un retroceso: mientras que entre 2016 y 2023 los microdatos se publicaban a nivel </w:t>
      </w:r>
      <w:r w:rsidDel="00000000" w:rsidR="00000000" w:rsidRPr="00000000">
        <w:rPr>
          <w:rFonts w:ascii="Montserrat" w:cs="Montserrat" w:eastAsia="Montserrat" w:hAnsi="Montserrat"/>
          <w:color w:val="545454"/>
          <w:sz w:val="20"/>
          <w:szCs w:val="20"/>
          <w:rtl w:val="0"/>
        </w:rPr>
        <w:t xml:space="preserve">escuela</w:t>
      </w:r>
      <w:r w:rsidDel="00000000" w:rsidR="00000000" w:rsidRPr="00000000">
        <w:rPr>
          <w:rFonts w:ascii="Montserrat" w:cs="Montserrat" w:eastAsia="Montserrat" w:hAnsi="Montserrat"/>
          <w:color w:val="545454"/>
          <w:sz w:val="20"/>
          <w:szCs w:val="20"/>
          <w:rtl w:val="0"/>
        </w:rPr>
        <w:t xml:space="preserve"> resguardando el anonimato (como hoy ocurre en Chile o Brasil), actualmente se difunden a nivel departamental, reduciendo el nivel de desagregación disponibilizado. En datos sobre ausentismo, Argentina integra el grupo de cuatro países que publica información con datos nominales y alcanza el máximo nivel en frecuencia de registro, aunque no en cobertura ni en desagregación de la información publicada. En evaluaciones estandarizadas cuenta con un sistema regular y consolidado, aunque con menor apertura en la disponibilidad de los datos respecto de Chile.</w:t>
      </w:r>
    </w:p>
    <w:p w:rsidR="00000000" w:rsidDel="00000000" w:rsidP="00000000" w:rsidRDefault="00000000" w:rsidRPr="00000000" w14:paraId="000000F1">
      <w:pPr>
        <w:spacing w:line="240" w:lineRule="auto"/>
        <w:ind w:left="-992.1259842519685" w:firstLine="0"/>
        <w:jc w:val="both"/>
        <w:rPr>
          <w:rFonts w:ascii="Montserrat" w:cs="Montserrat" w:eastAsia="Montserrat" w:hAnsi="Montserrat"/>
          <w:b w:val="1"/>
          <w:bCs w:val="1"/>
          <w:color w:val="545454"/>
          <w:sz w:val="20"/>
          <w:szCs w:val="20"/>
        </w:rPr>
      </w:pPr>
      <w:r w:rsidDel="00000000" w:rsidR="00000000" w:rsidRPr="00000000">
        <w:rPr>
          <w:rtl w:val="0"/>
        </w:rPr>
      </w:r>
    </w:p>
    <w:p w:rsidR="00000000" w:rsidDel="00000000" w:rsidP="00000000" w:rsidRDefault="00000000" w:rsidRPr="00000000" w14:paraId="000000F2">
      <w:pPr>
        <w:spacing w:line="240" w:lineRule="auto"/>
        <w:ind w:left="-992.1259842519685" w:firstLine="0"/>
        <w:jc w:val="both"/>
        <w:rPr>
          <w:rFonts w:ascii="Montserrat" w:cs="Montserrat" w:eastAsia="Montserrat" w:hAnsi="Montserrat"/>
          <w:color w:val="545454"/>
          <w:sz w:val="20"/>
          <w:szCs w:val="20"/>
        </w:rPr>
      </w:pPr>
      <w:r w:rsidDel="00000000" w:rsidR="00000000" w:rsidRPr="00000000">
        <w:rPr>
          <w:rFonts w:ascii="Montserrat" w:cs="Montserrat" w:eastAsia="Montserrat" w:hAnsi="Montserrat"/>
          <w:b w:val="1"/>
          <w:bCs w:val="1"/>
          <w:color w:val="545454"/>
          <w:sz w:val="20"/>
          <w:szCs w:val="20"/>
          <w:rtl w:val="0"/>
        </w:rPr>
        <w:t xml:space="preserve">4.</w:t>
      </w:r>
      <w:r w:rsidDel="00000000" w:rsidR="00000000" w:rsidRPr="00000000">
        <w:rPr>
          <w:rFonts w:ascii="Montserrat" w:cs="Montserrat" w:eastAsia="Montserrat" w:hAnsi="Montserrat"/>
          <w:color w:val="545454"/>
          <w:sz w:val="20"/>
          <w:szCs w:val="20"/>
          <w:rtl w:val="0"/>
        </w:rPr>
        <w:t xml:space="preserve"> Al analizar cobertura, frecuencia y transparencia, Argentina muestra un desempeño equilibrado </w:t>
      </w:r>
      <w:r w:rsidDel="00000000" w:rsidR="00000000" w:rsidRPr="00000000">
        <w:rPr>
          <w:rFonts w:ascii="Montserrat" w:cs="Montserrat" w:eastAsia="Montserrat" w:hAnsi="Montserrat"/>
          <w:color w:val="545454"/>
          <w:sz w:val="20"/>
          <w:szCs w:val="20"/>
          <w:rtl w:val="0"/>
        </w:rPr>
        <w:t xml:space="preserve">(0,7</w:t>
      </w:r>
      <w:r w:rsidDel="00000000" w:rsidR="00000000" w:rsidRPr="00000000">
        <w:rPr>
          <w:rFonts w:ascii="Montserrat" w:cs="Montserrat" w:eastAsia="Montserrat" w:hAnsi="Montserrat"/>
          <w:color w:val="545454"/>
          <w:sz w:val="20"/>
          <w:szCs w:val="20"/>
          <w:rtl w:val="0"/>
        </w:rPr>
        <w:t xml:space="preserve">2 en cobertura, 0,64 en frecuencia y 0,64 en transparencia). Una de sus principales fortalezas es</w:t>
      </w:r>
      <w:r w:rsidDel="00000000" w:rsidR="00000000" w:rsidRPr="00000000">
        <w:rPr>
          <w:rFonts w:ascii="Montserrat" w:cs="Montserrat" w:eastAsia="Montserrat" w:hAnsi="Montserrat"/>
          <w:color w:val="545454"/>
          <w:sz w:val="20"/>
          <w:szCs w:val="20"/>
          <w:rtl w:val="0"/>
        </w:rPr>
        <w:t xml:space="preserve"> la cobertura, la cual se explica en gran parte por los relevamientos escolares, luego por las evaluaciones estandarizadas y, por último, por los datos nominales sobre ausentismo. La transparencia es el componente más débil relativamente, especialmente en comparación con Chile, que lidera en los tres componentes (0,96 en cobertura, 0,89 en frecuencia y 1 en transparencia). Esto sugiere que el principal desafío para Argentina no es tanto producir información, sino profundizar su nivel de desagregación y disponibilización de modo abierto.</w:t>
      </w:r>
      <w:r w:rsidDel="00000000" w:rsidR="00000000" w:rsidRPr="00000000">
        <w:rPr>
          <w:rFonts w:ascii="Montserrat" w:cs="Montserrat" w:eastAsia="Montserrat" w:hAnsi="Montserrat"/>
          <w:color w:val="545454"/>
          <w:sz w:val="20"/>
          <w:szCs w:val="20"/>
          <w:rtl w:val="0"/>
        </w:rPr>
        <w:br w:type="textWrapping"/>
      </w:r>
    </w:p>
    <w:p w:rsidR="00000000" w:rsidDel="00000000" w:rsidP="00000000" w:rsidRDefault="00000000" w:rsidRPr="00000000" w14:paraId="000000F3">
      <w:pPr>
        <w:spacing w:line="240" w:lineRule="auto"/>
        <w:ind w:left="-992.1259842519685" w:firstLine="0"/>
        <w:jc w:val="both"/>
        <w:rPr>
          <w:rFonts w:ascii="Montserrat" w:cs="Montserrat" w:eastAsia="Montserrat" w:hAnsi="Montserrat"/>
          <w:color w:val="545454"/>
          <w:sz w:val="20"/>
          <w:szCs w:val="20"/>
        </w:rPr>
      </w:pPr>
      <w:r w:rsidDel="00000000" w:rsidR="00000000" w:rsidRPr="00000000">
        <w:rPr>
          <w:rFonts w:ascii="Montserrat" w:cs="Montserrat" w:eastAsia="Montserrat" w:hAnsi="Montserrat"/>
          <w:b w:val="1"/>
          <w:bCs w:val="1"/>
          <w:color w:val="545454"/>
          <w:sz w:val="20"/>
          <w:szCs w:val="20"/>
          <w:rtl w:val="0"/>
        </w:rPr>
        <w:t xml:space="preserve">5.</w:t>
      </w:r>
      <w:r w:rsidDel="00000000" w:rsidR="00000000" w:rsidRPr="00000000">
        <w:rPr>
          <w:rFonts w:ascii="Montserrat" w:cs="Montserrat" w:eastAsia="Montserrat" w:hAnsi="Montserrat"/>
          <w:color w:val="545454"/>
          <w:sz w:val="20"/>
          <w:szCs w:val="20"/>
          <w:rtl w:val="0"/>
        </w:rPr>
        <w:t xml:space="preserve"> </w:t>
      </w:r>
      <w:r w:rsidDel="00000000" w:rsidR="00000000" w:rsidRPr="00000000">
        <w:rPr>
          <w:rFonts w:ascii="Montserrat" w:cs="Montserrat" w:eastAsia="Montserrat" w:hAnsi="Montserrat"/>
          <w:color w:val="545454"/>
          <w:sz w:val="20"/>
          <w:szCs w:val="20"/>
          <w:rtl w:val="0"/>
        </w:rPr>
        <w:t xml:space="preserve">La generación y disponibilidad de información constituyen la base de toda toma de decisiones sólida. Contar con sistemas de información ágiles y confiables no es una ventaja, sino una condición indispensable para que las decisiones se sustenten en evidencia. En el ámbito educativo, la producción y publicación de datos resulta valiosa no solo para los gobiernos nacionales y subnacionales, sino también para las escuelas y la sociedad civil en su conjunto.</w:t>
      </w:r>
      <w:r w:rsidDel="00000000" w:rsidR="00000000" w:rsidRPr="00000000">
        <w:rPr>
          <w:rtl w:val="0"/>
        </w:rPr>
      </w:r>
    </w:p>
    <w:p w:rsidR="00000000" w:rsidDel="00000000" w:rsidP="00000000" w:rsidRDefault="00000000" w:rsidRPr="00000000" w14:paraId="000000F4">
      <w:pPr>
        <w:spacing w:line="240" w:lineRule="auto"/>
        <w:ind w:left="-992.1259842519685" w:firstLine="0"/>
        <w:jc w:val="both"/>
        <w:rPr>
          <w:rFonts w:ascii="Montserrat" w:cs="Montserrat" w:eastAsia="Montserrat" w:hAnsi="Montserrat"/>
          <w:color w:val="545454"/>
          <w:sz w:val="20"/>
          <w:szCs w:val="20"/>
        </w:rPr>
      </w:pPr>
      <w:r w:rsidDel="00000000" w:rsidR="00000000" w:rsidRPr="00000000">
        <w:rPr>
          <w:rtl w:val="0"/>
        </w:rPr>
      </w:r>
    </w:p>
    <w:p w:rsidR="00000000" w:rsidDel="00000000" w:rsidP="00000000" w:rsidRDefault="00000000" w:rsidRPr="00000000" w14:paraId="000000F5">
      <w:pPr>
        <w:spacing w:line="240" w:lineRule="auto"/>
        <w:ind w:left="-992.1259842519685" w:firstLine="0"/>
        <w:jc w:val="both"/>
        <w:rPr>
          <w:rFonts w:ascii="Montserrat" w:cs="Montserrat" w:eastAsia="Montserrat" w:hAnsi="Montserrat"/>
          <w:b w:val="1"/>
          <w:bCs w:val="1"/>
          <w:color w:val="545454"/>
          <w:sz w:val="19"/>
          <w:szCs w:val="19"/>
        </w:rPr>
      </w:pPr>
      <w:r w:rsidDel="00000000" w:rsidR="00000000" w:rsidRPr="00000000">
        <w:rPr>
          <w:rtl w:val="0"/>
        </w:rPr>
      </w:r>
    </w:p>
    <w:p w:rsidR="00000000" w:rsidDel="00000000" w:rsidP="00000000" w:rsidRDefault="00000000" w:rsidRPr="00000000" w14:paraId="000000F6">
      <w:pPr>
        <w:spacing w:line="240" w:lineRule="auto"/>
        <w:ind w:left="-992.1259842519685" w:firstLine="0"/>
        <w:jc w:val="both"/>
        <w:rPr>
          <w:rFonts w:ascii="Montserrat" w:cs="Montserrat" w:eastAsia="Montserrat" w:hAnsi="Montserrat"/>
          <w:color w:val="545454"/>
          <w:sz w:val="19"/>
          <w:szCs w:val="19"/>
        </w:rPr>
      </w:pPr>
      <w:r w:rsidDel="00000000" w:rsidR="00000000" w:rsidRPr="00000000">
        <w:rPr>
          <w:rtl w:val="0"/>
        </w:rPr>
      </w:r>
    </w:p>
    <w:p w:rsidR="00000000" w:rsidDel="00000000" w:rsidP="00000000" w:rsidRDefault="00000000" w:rsidRPr="00000000" w14:paraId="000000F7">
      <w:pPr>
        <w:widowControl w:val="0"/>
        <w:spacing w:line="240" w:lineRule="auto"/>
        <w:ind w:left="-992.1259842519685" w:firstLine="0"/>
        <w:rPr>
          <w:rFonts w:ascii="Montserrat SemiBold" w:cs="Montserrat SemiBold" w:eastAsia="Montserrat SemiBold" w:hAnsi="Montserrat SemiBold"/>
          <w:color w:val="999999"/>
          <w:sz w:val="16"/>
          <w:szCs w:val="16"/>
        </w:rPr>
        <w:sectPr>
          <w:headerReference r:id="rId12" w:type="default"/>
          <w:footerReference r:id="rId13" w:type="default"/>
          <w:pgSz w:h="16834" w:w="11909" w:orient="portrait"/>
          <w:pgMar w:bottom="538.5826771653544" w:top="283.46456692913387" w:left="1530.708661417323" w:right="453.5433070866142" w:header="0" w:footer="56.69291338582678"/>
          <w:pgNumType w:start="1"/>
        </w:sectPr>
      </w:pPr>
      <w:r w:rsidDel="00000000" w:rsidR="00000000" w:rsidRPr="00000000">
        <w:rPr>
          <w:rtl w:val="0"/>
        </w:rPr>
      </w:r>
    </w:p>
    <w:p w:rsidR="00000000" w:rsidDel="00000000" w:rsidP="00000000" w:rsidRDefault="00000000" w:rsidRPr="00000000" w14:paraId="000000F8">
      <w:pPr>
        <w:widowControl w:val="0"/>
        <w:spacing w:line="240" w:lineRule="auto"/>
        <w:ind w:left="-992.1259842519685" w:firstLine="0"/>
        <w:jc w:val="both"/>
        <w:rPr>
          <w:rFonts w:ascii="Montserrat SemiBold" w:cs="Montserrat SemiBold" w:eastAsia="Montserrat SemiBold" w:hAnsi="Montserrat SemiBold"/>
          <w:color w:val="999999"/>
          <w:sz w:val="16"/>
          <w:szCs w:val="16"/>
        </w:rPr>
      </w:pPr>
      <w:r w:rsidDel="00000000" w:rsidR="00000000" w:rsidRPr="00000000">
        <w:rPr>
          <w:rFonts w:ascii="Montserrat SemiBold" w:cs="Montserrat SemiBold" w:eastAsia="Montserrat SemiBold" w:hAnsi="Montserrat SemiBold"/>
          <w:color w:val="999999"/>
          <w:sz w:val="16"/>
          <w:szCs w:val="16"/>
          <w:rtl w:val="0"/>
        </w:rPr>
        <w:t xml:space="preserve">Referencias</w:t>
      </w:r>
    </w:p>
    <w:p w:rsidR="00000000" w:rsidDel="00000000" w:rsidP="00000000" w:rsidRDefault="00000000" w:rsidRPr="00000000" w14:paraId="000000F9">
      <w:pPr>
        <w:ind w:left="-992.1259842519685" w:firstLine="0"/>
        <w:rPr>
          <w:rFonts w:ascii="Montserrat SemiBold" w:cs="Montserrat SemiBold" w:eastAsia="Montserrat SemiBold" w:hAnsi="Montserrat SemiBold"/>
          <w:color w:val="999999"/>
          <w:sz w:val="16"/>
          <w:szCs w:val="16"/>
        </w:rPr>
      </w:pPr>
      <w:r w:rsidDel="00000000" w:rsidR="00000000" w:rsidRPr="00000000">
        <w:rPr>
          <w:rFonts w:ascii="Montserrat SemiBold" w:cs="Montserrat SemiBold" w:eastAsia="Montserrat SemiBold" w:hAnsi="Montserrat SemiBold"/>
          <w:color w:val="999999"/>
          <w:sz w:val="16"/>
          <w:szCs w:val="16"/>
          <w:rtl w:val="0"/>
        </w:rPr>
        <w:t xml:space="preserve">-</w:t>
      </w:r>
    </w:p>
    <w:p w:rsidR="00000000" w:rsidDel="00000000" w:rsidP="00000000" w:rsidRDefault="00000000" w:rsidRPr="00000000" w14:paraId="000000FA">
      <w:pPr>
        <w:ind w:left="-992.1259842519685" w:firstLine="0"/>
        <w:rPr>
          <w:rFonts w:ascii="Montserrat" w:cs="Montserrat" w:eastAsia="Montserrat" w:hAnsi="Montserrat"/>
          <w:b w:val="1"/>
          <w:bCs w:val="1"/>
          <w:color w:val="545454"/>
          <w:sz w:val="24"/>
          <w:szCs w:val="24"/>
        </w:rPr>
      </w:pPr>
      <w:r w:rsidDel="00000000" w:rsidR="00000000" w:rsidRPr="00000000">
        <w:rPr>
          <w:rFonts w:ascii="Montserrat" w:cs="Montserrat" w:eastAsia="Montserrat" w:hAnsi="Montserrat"/>
          <w:b w:val="1"/>
          <w:bCs w:val="1"/>
          <w:color w:val="545454"/>
          <w:sz w:val="24"/>
          <w:szCs w:val="24"/>
          <w:rtl w:val="0"/>
        </w:rPr>
        <w:t xml:space="preserve">Referencias</w:t>
      </w:r>
      <w:r w:rsidDel="00000000" w:rsidR="00000000" w:rsidRPr="00000000">
        <w:rPr>
          <w:rtl w:val="0"/>
        </w:rPr>
      </w:r>
    </w:p>
    <w:p w:rsidR="00000000" w:rsidDel="00000000" w:rsidP="00000000" w:rsidRDefault="00000000" w:rsidRPr="00000000" w14:paraId="000000FB">
      <w:pPr>
        <w:ind w:left="-992.1259842519685" w:firstLine="0"/>
        <w:rPr>
          <w:rFonts w:ascii="Montserrat" w:cs="Montserrat" w:eastAsia="Montserrat" w:hAnsi="Montserrat"/>
          <w:b w:val="1"/>
          <w:bCs w:val="1"/>
          <w:color w:val="545454"/>
          <w:sz w:val="24"/>
          <w:szCs w:val="24"/>
        </w:rPr>
      </w:pPr>
      <w:r w:rsidDel="00000000" w:rsidR="00000000" w:rsidRPr="00000000">
        <w:rPr>
          <w:rtl w:val="0"/>
        </w:rPr>
      </w:r>
    </w:p>
    <w:p w:rsidR="00000000" w:rsidDel="00000000" w:rsidP="00000000" w:rsidRDefault="00000000" w:rsidRPr="00000000" w14:paraId="000000FC">
      <w:pPr>
        <w:ind w:left="-992.1259842519685" w:firstLine="0"/>
        <w:rPr>
          <w:rFonts w:ascii="Montserrat" w:cs="Montserrat" w:eastAsia="Montserrat" w:hAnsi="Montserrat"/>
          <w:sz w:val="20"/>
          <w:szCs w:val="20"/>
        </w:rPr>
      </w:pPr>
      <w:r w:rsidDel="00000000" w:rsidR="00000000" w:rsidRPr="00000000">
        <w:rPr>
          <w:rFonts w:ascii="Montserrat" w:cs="Montserrat" w:eastAsia="Montserrat" w:hAnsi="Montserrat"/>
          <w:color w:val="545454"/>
          <w:sz w:val="20"/>
          <w:szCs w:val="20"/>
          <w:rtl w:val="0"/>
        </w:rPr>
        <w:t xml:space="preserve">Agencia de Calidad de la Educación (Chile). (s.f.). </w:t>
      </w:r>
      <w:r w:rsidDel="00000000" w:rsidR="00000000" w:rsidRPr="00000000">
        <w:rPr>
          <w:rFonts w:ascii="Montserrat" w:cs="Montserrat" w:eastAsia="Montserrat" w:hAnsi="Montserrat"/>
          <w:i w:val="1"/>
          <w:iCs w:val="1"/>
          <w:color w:val="545454"/>
          <w:sz w:val="20"/>
          <w:szCs w:val="20"/>
          <w:rtl w:val="0"/>
        </w:rPr>
        <w:t xml:space="preserve">Sistema de Medición de la Calidad de la Educación (SIMCE).</w:t>
      </w:r>
      <w:hyperlink r:id="rId14">
        <w:r w:rsidDel="00000000" w:rsidR="00000000" w:rsidRPr="00000000">
          <w:rPr>
            <w:rFonts w:ascii="Montserrat" w:cs="Montserrat" w:eastAsia="Montserrat" w:hAnsi="Montserrat"/>
            <w:color w:val="545454"/>
            <w:sz w:val="20"/>
            <w:szCs w:val="20"/>
            <w:rtl w:val="0"/>
          </w:rPr>
          <w:t xml:space="preserve"> </w:t>
        </w:r>
      </w:hyperlink>
      <w:hyperlink r:id="rId15">
        <w:r w:rsidDel="00000000" w:rsidR="00000000" w:rsidRPr="00000000">
          <w:rPr>
            <w:rFonts w:ascii="Montserrat" w:cs="Montserrat" w:eastAsia="Montserrat" w:hAnsi="Montserrat"/>
            <w:color w:val="1155cc"/>
            <w:sz w:val="20"/>
            <w:szCs w:val="20"/>
            <w:u w:val="single"/>
            <w:rtl w:val="0"/>
          </w:rPr>
          <w:t xml:space="preserve">https://www.agenciaeducacion.cl/simce/</w:t>
        </w:r>
      </w:hyperlink>
      <w:r w:rsidDel="00000000" w:rsidR="00000000" w:rsidRPr="00000000">
        <w:rPr>
          <w:rtl w:val="0"/>
        </w:rPr>
      </w:r>
    </w:p>
    <w:p w:rsidR="00000000" w:rsidDel="00000000" w:rsidP="00000000" w:rsidRDefault="00000000" w:rsidRPr="00000000" w14:paraId="000000FD">
      <w:pPr>
        <w:ind w:left="-992.1259842519685" w:firstLine="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FE">
      <w:pPr>
        <w:ind w:left="-992.1259842519685" w:firstLine="0"/>
        <w:rPr>
          <w:rFonts w:ascii="Montserrat" w:cs="Montserrat" w:eastAsia="Montserrat" w:hAnsi="Montserrat"/>
          <w:i w:val="1"/>
          <w:iCs w:val="1"/>
          <w:color w:val="545454"/>
          <w:sz w:val="20"/>
          <w:szCs w:val="20"/>
        </w:rPr>
      </w:pPr>
      <w:r w:rsidDel="00000000" w:rsidR="00000000" w:rsidRPr="00000000">
        <w:rPr>
          <w:rFonts w:ascii="Montserrat" w:cs="Montserrat" w:eastAsia="Montserrat" w:hAnsi="Montserrat"/>
          <w:color w:val="545454"/>
          <w:sz w:val="20"/>
          <w:szCs w:val="20"/>
          <w:rtl w:val="0"/>
        </w:rPr>
        <w:t xml:space="preserve">ESCALE - Unidad de Estadística Educativa (Ministerio de Educación del Perú). (2017). </w:t>
      </w:r>
      <w:r w:rsidDel="00000000" w:rsidR="00000000" w:rsidRPr="00000000">
        <w:rPr>
          <w:rFonts w:ascii="Montserrat" w:cs="Montserrat" w:eastAsia="Montserrat" w:hAnsi="Montserrat"/>
          <w:i w:val="1"/>
          <w:iCs w:val="1"/>
          <w:color w:val="545454"/>
          <w:sz w:val="20"/>
          <w:szCs w:val="20"/>
          <w:rtl w:val="0"/>
        </w:rPr>
        <w:t xml:space="preserve">Censo educativo: Bases de datos</w:t>
      </w:r>
    </w:p>
    <w:p w:rsidR="00000000" w:rsidDel="00000000" w:rsidP="00000000" w:rsidRDefault="00000000" w:rsidRPr="00000000" w14:paraId="000000FF">
      <w:pPr>
        <w:ind w:left="-992.1259842519685" w:firstLine="0"/>
        <w:rPr>
          <w:rFonts w:ascii="Montserrat" w:cs="Montserrat" w:eastAsia="Montserrat" w:hAnsi="Montserrat"/>
          <w:i w:val="1"/>
          <w:iCs w:val="1"/>
          <w:sz w:val="20"/>
          <w:szCs w:val="20"/>
        </w:rPr>
      </w:pPr>
      <w:hyperlink r:id="rId16">
        <w:r w:rsidDel="00000000" w:rsidR="00000000" w:rsidRPr="00000000">
          <w:rPr>
            <w:rFonts w:ascii="Montserrat" w:cs="Montserrat" w:eastAsia="Montserrat" w:hAnsi="Montserrat"/>
            <w:i w:val="1"/>
            <w:iCs w:val="1"/>
            <w:color w:val="1155cc"/>
            <w:sz w:val="20"/>
            <w:szCs w:val="20"/>
            <w:u w:val="single"/>
            <w:rtl w:val="0"/>
          </w:rPr>
          <w:t xml:space="preserve">https://escale.minedu.gob.pe/uee/-/document_library_display/GMv7/view/10481</w:t>
        </w:r>
      </w:hyperlink>
      <w:r w:rsidDel="00000000" w:rsidR="00000000" w:rsidRPr="00000000">
        <w:rPr>
          <w:rFonts w:ascii="Montserrat" w:cs="Montserrat" w:eastAsia="Montserrat" w:hAnsi="Montserrat"/>
          <w:i w:val="1"/>
          <w:iCs w:val="1"/>
          <w:sz w:val="20"/>
          <w:szCs w:val="20"/>
          <w:rtl w:val="0"/>
        </w:rPr>
        <w:t xml:space="preserve"> </w:t>
      </w:r>
    </w:p>
    <w:p w:rsidR="00000000" w:rsidDel="00000000" w:rsidP="00000000" w:rsidRDefault="00000000" w:rsidRPr="00000000" w14:paraId="00000100">
      <w:pPr>
        <w:ind w:left="-992.1259842519685" w:firstLine="0"/>
        <w:rPr>
          <w:rFonts w:ascii="Montserrat" w:cs="Montserrat" w:eastAsia="Montserrat" w:hAnsi="Montserrat"/>
          <w:color w:val="1155cc"/>
          <w:sz w:val="20"/>
          <w:szCs w:val="20"/>
          <w:u w:val="single"/>
        </w:rPr>
      </w:pPr>
      <w:r w:rsidDel="00000000" w:rsidR="00000000" w:rsidRPr="00000000">
        <w:rPr>
          <w:rtl w:val="0"/>
        </w:rPr>
      </w:r>
    </w:p>
    <w:p w:rsidR="00000000" w:rsidDel="00000000" w:rsidP="00000000" w:rsidRDefault="00000000" w:rsidRPr="00000000" w14:paraId="00000101">
      <w:pPr>
        <w:ind w:left="-992.1259842519685" w:firstLine="0"/>
        <w:rPr>
          <w:color w:val="545454"/>
        </w:rPr>
      </w:pPr>
      <w:r w:rsidDel="00000000" w:rsidR="00000000" w:rsidRPr="00000000">
        <w:rPr>
          <w:rFonts w:ascii="Montserrat" w:cs="Montserrat" w:eastAsia="Montserrat" w:hAnsi="Montserrat"/>
          <w:color w:val="545454"/>
          <w:sz w:val="20"/>
          <w:szCs w:val="20"/>
          <w:rtl w:val="0"/>
        </w:rPr>
        <w:t xml:space="preserve">Instituto Colombiano para la Evaluación de la Educación (ICFES). (s.f.). </w:t>
      </w:r>
      <w:r w:rsidDel="00000000" w:rsidR="00000000" w:rsidRPr="00000000">
        <w:rPr>
          <w:rFonts w:ascii="Montserrat" w:cs="Montserrat" w:eastAsia="Montserrat" w:hAnsi="Montserrat"/>
          <w:i w:val="1"/>
          <w:iCs w:val="1"/>
          <w:color w:val="545454"/>
          <w:sz w:val="20"/>
          <w:szCs w:val="20"/>
          <w:rtl w:val="0"/>
        </w:rPr>
        <w:t xml:space="preserve">Pruebas Saber 3°, 5°, 7° y 9°.</w:t>
      </w:r>
      <w:hyperlink r:id="rId17">
        <w:r w:rsidDel="00000000" w:rsidR="00000000" w:rsidRPr="00000000">
          <w:rPr>
            <w:rFonts w:ascii="Montserrat" w:cs="Montserrat" w:eastAsia="Montserrat" w:hAnsi="Montserrat"/>
            <w:color w:val="545454"/>
            <w:sz w:val="20"/>
            <w:szCs w:val="20"/>
            <w:rtl w:val="0"/>
          </w:rPr>
          <w:t xml:space="preserve"> </w:t>
        </w:r>
      </w:hyperlink>
      <w:r w:rsidDel="00000000" w:rsidR="00000000" w:rsidRPr="00000000">
        <w:rPr>
          <w:rtl w:val="0"/>
        </w:rPr>
      </w:r>
    </w:p>
    <w:p w:rsidR="00000000" w:rsidDel="00000000" w:rsidP="00000000" w:rsidRDefault="00000000" w:rsidRPr="00000000" w14:paraId="00000102">
      <w:pPr>
        <w:ind w:left="-992.1259842519685" w:firstLine="0"/>
        <w:rPr>
          <w:rFonts w:ascii="Montserrat" w:cs="Montserrat" w:eastAsia="Montserrat" w:hAnsi="Montserrat"/>
          <w:color w:val="1155cc"/>
          <w:sz w:val="20"/>
          <w:szCs w:val="20"/>
          <w:u w:val="single"/>
        </w:rPr>
      </w:pPr>
      <w:hyperlink r:id="rId18">
        <w:r w:rsidDel="00000000" w:rsidR="00000000" w:rsidRPr="00000000">
          <w:rPr>
            <w:rFonts w:ascii="Montserrat" w:cs="Montserrat" w:eastAsia="Montserrat" w:hAnsi="Montserrat"/>
            <w:color w:val="1155cc"/>
            <w:sz w:val="20"/>
            <w:szCs w:val="20"/>
            <w:u w:val="single"/>
            <w:rtl w:val="0"/>
          </w:rPr>
          <w:t xml:space="preserve">https://www.icfes.gov.co/evaluaciones-icfes/pruebas-saber-3-5-7-y-9/</w:t>
        </w:r>
      </w:hyperlink>
      <w:r w:rsidDel="00000000" w:rsidR="00000000" w:rsidRPr="00000000">
        <w:rPr>
          <w:rtl w:val="0"/>
        </w:rPr>
      </w:r>
    </w:p>
    <w:p w:rsidR="00000000" w:rsidDel="00000000" w:rsidP="00000000" w:rsidRDefault="00000000" w:rsidRPr="00000000" w14:paraId="00000103">
      <w:pPr>
        <w:ind w:left="-992.1259842519685" w:firstLine="0"/>
        <w:rPr>
          <w:rFonts w:ascii="Montserrat" w:cs="Montserrat" w:eastAsia="Montserrat" w:hAnsi="Montserrat"/>
          <w:color w:val="1155cc"/>
          <w:sz w:val="20"/>
          <w:szCs w:val="20"/>
          <w:u w:val="single"/>
        </w:rPr>
      </w:pPr>
      <w:r w:rsidDel="00000000" w:rsidR="00000000" w:rsidRPr="00000000">
        <w:rPr>
          <w:rtl w:val="0"/>
        </w:rPr>
      </w:r>
    </w:p>
    <w:p w:rsidR="00000000" w:rsidDel="00000000" w:rsidP="00000000" w:rsidRDefault="00000000" w:rsidRPr="00000000" w14:paraId="00000104">
      <w:pPr>
        <w:ind w:left="-992.1259842519685" w:firstLine="0"/>
        <w:rPr>
          <w:rFonts w:ascii="Montserrat" w:cs="Montserrat" w:eastAsia="Montserrat" w:hAnsi="Montserrat"/>
          <w:i w:val="1"/>
          <w:iCs w:val="1"/>
          <w:color w:val="545454"/>
          <w:sz w:val="20"/>
          <w:szCs w:val="20"/>
          <w:u w:val="single"/>
        </w:rPr>
      </w:pPr>
      <w:r w:rsidDel="00000000" w:rsidR="00000000" w:rsidRPr="00000000">
        <w:rPr>
          <w:rFonts w:ascii="Montserrat" w:cs="Montserrat" w:eastAsia="Montserrat" w:hAnsi="Montserrat"/>
          <w:color w:val="545454"/>
          <w:sz w:val="20"/>
          <w:szCs w:val="20"/>
          <w:rtl w:val="0"/>
        </w:rPr>
        <w:t xml:space="preserve">Instituto Nacional de Estudos e Pesquisas Educacionais Anísio Teixeira (INEP). (s.f.). </w:t>
      </w:r>
      <w:r w:rsidDel="00000000" w:rsidR="00000000" w:rsidRPr="00000000">
        <w:rPr>
          <w:rFonts w:ascii="Montserrat" w:cs="Montserrat" w:eastAsia="Montserrat" w:hAnsi="Montserrat"/>
          <w:i w:val="1"/>
          <w:iCs w:val="1"/>
          <w:color w:val="545454"/>
          <w:sz w:val="20"/>
          <w:szCs w:val="20"/>
          <w:rtl w:val="0"/>
        </w:rPr>
        <w:t xml:space="preserve">Microdados do Censo Escolar.</w:t>
      </w:r>
      <w:r w:rsidDel="00000000" w:rsidR="00000000" w:rsidRPr="00000000">
        <w:rPr>
          <w:rtl w:val="0"/>
        </w:rPr>
      </w:r>
    </w:p>
    <w:p w:rsidR="00000000" w:rsidDel="00000000" w:rsidP="00000000" w:rsidRDefault="00000000" w:rsidRPr="00000000" w14:paraId="00000105">
      <w:pPr>
        <w:ind w:left="-992.1259842519685" w:firstLine="0"/>
        <w:rPr>
          <w:rFonts w:ascii="Montserrat" w:cs="Montserrat" w:eastAsia="Montserrat" w:hAnsi="Montserrat"/>
          <w:color w:val="1155cc"/>
          <w:sz w:val="20"/>
          <w:szCs w:val="20"/>
          <w:u w:val="single"/>
        </w:rPr>
      </w:pPr>
      <w:hyperlink r:id="rId19">
        <w:r w:rsidDel="00000000" w:rsidR="00000000" w:rsidRPr="00000000">
          <w:rPr>
            <w:rFonts w:ascii="Montserrat" w:cs="Montserrat" w:eastAsia="Montserrat" w:hAnsi="Montserrat"/>
            <w:color w:val="1155cc"/>
            <w:sz w:val="20"/>
            <w:szCs w:val="20"/>
            <w:u w:val="single"/>
            <w:rtl w:val="0"/>
          </w:rPr>
          <w:t xml:space="preserve">https://www.gov.br/inep/pt-br/acesso-a-informacao/dados-abertos/microdados/censo-escolar</w:t>
        </w:r>
      </w:hyperlink>
      <w:r w:rsidDel="00000000" w:rsidR="00000000" w:rsidRPr="00000000">
        <w:rPr>
          <w:rtl w:val="0"/>
        </w:rPr>
      </w:r>
    </w:p>
    <w:p w:rsidR="00000000" w:rsidDel="00000000" w:rsidP="00000000" w:rsidRDefault="00000000" w:rsidRPr="00000000" w14:paraId="00000106">
      <w:pPr>
        <w:ind w:left="-992.1259842519685" w:firstLine="0"/>
        <w:rPr>
          <w:rFonts w:ascii="Montserrat" w:cs="Montserrat" w:eastAsia="Montserrat" w:hAnsi="Montserrat"/>
          <w:color w:val="1155cc"/>
          <w:sz w:val="20"/>
          <w:szCs w:val="20"/>
          <w:u w:val="single"/>
        </w:rPr>
      </w:pPr>
      <w:r w:rsidDel="00000000" w:rsidR="00000000" w:rsidRPr="00000000">
        <w:rPr>
          <w:rtl w:val="0"/>
        </w:rPr>
      </w:r>
    </w:p>
    <w:p w:rsidR="00000000" w:rsidDel="00000000" w:rsidP="00000000" w:rsidRDefault="00000000" w:rsidRPr="00000000" w14:paraId="00000107">
      <w:pPr>
        <w:ind w:left="-992.1259842519685" w:firstLine="0"/>
        <w:rPr>
          <w:rFonts w:ascii="Montserrat" w:cs="Montserrat" w:eastAsia="Montserrat" w:hAnsi="Montserrat"/>
          <w:color w:val="545454"/>
          <w:sz w:val="20"/>
          <w:szCs w:val="20"/>
          <w:u w:val="single"/>
        </w:rPr>
      </w:pPr>
      <w:r w:rsidDel="00000000" w:rsidR="00000000" w:rsidRPr="00000000">
        <w:rPr>
          <w:rFonts w:ascii="Montserrat" w:cs="Montserrat" w:eastAsia="Montserrat" w:hAnsi="Montserrat"/>
          <w:color w:val="545454"/>
          <w:sz w:val="20"/>
          <w:szCs w:val="20"/>
          <w:rtl w:val="0"/>
        </w:rPr>
        <w:t xml:space="preserve">Instituto Nacional de Estadística (INE). (s.f.). </w:t>
      </w:r>
      <w:r w:rsidDel="00000000" w:rsidR="00000000" w:rsidRPr="00000000">
        <w:rPr>
          <w:rFonts w:ascii="Montserrat" w:cs="Montserrat" w:eastAsia="Montserrat" w:hAnsi="Montserrat"/>
          <w:i w:val="1"/>
          <w:iCs w:val="1"/>
          <w:color w:val="545454"/>
          <w:sz w:val="20"/>
          <w:szCs w:val="20"/>
          <w:rtl w:val="0"/>
        </w:rPr>
        <w:t xml:space="preserve">Educación regular. INE Bolivia</w:t>
      </w:r>
      <w:r w:rsidDel="00000000" w:rsidR="00000000" w:rsidRPr="00000000">
        <w:rPr>
          <w:rFonts w:ascii="Montserrat" w:cs="Montserrat" w:eastAsia="Montserrat" w:hAnsi="Montserrat"/>
          <w:color w:val="545454"/>
          <w:sz w:val="20"/>
          <w:szCs w:val="20"/>
          <w:rtl w:val="0"/>
        </w:rPr>
        <w:t xml:space="preserve">.</w:t>
      </w:r>
      <w:r w:rsidDel="00000000" w:rsidR="00000000" w:rsidRPr="00000000">
        <w:rPr>
          <w:rtl w:val="0"/>
        </w:rPr>
      </w:r>
    </w:p>
    <w:p w:rsidR="00000000" w:rsidDel="00000000" w:rsidP="00000000" w:rsidRDefault="00000000" w:rsidRPr="00000000" w14:paraId="00000108">
      <w:pPr>
        <w:ind w:left="-992.1259842519685" w:firstLine="0"/>
        <w:rPr>
          <w:rFonts w:ascii="Montserrat" w:cs="Montserrat" w:eastAsia="Montserrat" w:hAnsi="Montserrat"/>
          <w:color w:val="1155cc"/>
          <w:sz w:val="20"/>
          <w:szCs w:val="20"/>
          <w:u w:val="single"/>
        </w:rPr>
      </w:pPr>
      <w:hyperlink r:id="rId20">
        <w:r w:rsidDel="00000000" w:rsidR="00000000" w:rsidRPr="00000000">
          <w:rPr>
            <w:rFonts w:ascii="Montserrat" w:cs="Montserrat" w:eastAsia="Montserrat" w:hAnsi="Montserrat"/>
            <w:color w:val="1155cc"/>
            <w:sz w:val="20"/>
            <w:szCs w:val="20"/>
            <w:u w:val="single"/>
            <w:rtl w:val="0"/>
          </w:rPr>
          <w:t xml:space="preserve">https://www.ine.gob.bo/index.php/educacion-regular/</w:t>
        </w:r>
      </w:hyperlink>
      <w:r w:rsidDel="00000000" w:rsidR="00000000" w:rsidRPr="00000000">
        <w:rPr>
          <w:rtl w:val="0"/>
        </w:rPr>
      </w:r>
    </w:p>
    <w:p w:rsidR="00000000" w:rsidDel="00000000" w:rsidP="00000000" w:rsidRDefault="00000000" w:rsidRPr="00000000" w14:paraId="00000109">
      <w:pPr>
        <w:ind w:left="-992.1259842519685" w:firstLine="0"/>
        <w:rPr>
          <w:rFonts w:ascii="Montserrat" w:cs="Montserrat" w:eastAsia="Montserrat" w:hAnsi="Montserrat"/>
          <w:color w:val="1155cc"/>
          <w:sz w:val="20"/>
          <w:szCs w:val="20"/>
          <w:u w:val="single"/>
        </w:rPr>
      </w:pPr>
      <w:r w:rsidDel="00000000" w:rsidR="00000000" w:rsidRPr="00000000">
        <w:rPr>
          <w:rtl w:val="0"/>
        </w:rPr>
      </w:r>
    </w:p>
    <w:p w:rsidR="00000000" w:rsidDel="00000000" w:rsidP="00000000" w:rsidRDefault="00000000" w:rsidRPr="00000000" w14:paraId="0000010A">
      <w:pPr>
        <w:ind w:left="-992.1259842519685" w:firstLine="0"/>
        <w:rPr>
          <w:rFonts w:ascii="Montserrat" w:cs="Montserrat" w:eastAsia="Montserrat" w:hAnsi="Montserrat"/>
          <w:i w:val="1"/>
          <w:iCs w:val="1"/>
          <w:color w:val="545454"/>
          <w:sz w:val="20"/>
          <w:szCs w:val="20"/>
        </w:rPr>
      </w:pPr>
      <w:r w:rsidDel="00000000" w:rsidR="00000000" w:rsidRPr="00000000">
        <w:rPr>
          <w:rFonts w:ascii="Montserrat" w:cs="Montserrat" w:eastAsia="Montserrat" w:hAnsi="Montserrat"/>
          <w:color w:val="545454"/>
          <w:sz w:val="20"/>
          <w:szCs w:val="20"/>
          <w:rtl w:val="0"/>
        </w:rPr>
        <w:t xml:space="preserve">Instituto Nacional de Estadística y Geografía (INEGI). (s.f.). </w:t>
      </w:r>
      <w:r w:rsidDel="00000000" w:rsidR="00000000" w:rsidRPr="00000000">
        <w:rPr>
          <w:rFonts w:ascii="Montserrat" w:cs="Montserrat" w:eastAsia="Montserrat" w:hAnsi="Montserrat"/>
          <w:i w:val="1"/>
          <w:iCs w:val="1"/>
          <w:color w:val="545454"/>
          <w:sz w:val="20"/>
          <w:szCs w:val="20"/>
          <w:rtl w:val="0"/>
        </w:rPr>
        <w:t xml:space="preserve">Descarga masiva.</w:t>
      </w:r>
    </w:p>
    <w:p w:rsidR="00000000" w:rsidDel="00000000" w:rsidP="00000000" w:rsidRDefault="00000000" w:rsidRPr="00000000" w14:paraId="0000010B">
      <w:pPr>
        <w:ind w:left="-992.1259842519685" w:firstLine="0"/>
        <w:rPr>
          <w:rFonts w:ascii="Montserrat" w:cs="Montserrat" w:eastAsia="Montserrat" w:hAnsi="Montserrat"/>
          <w:sz w:val="20"/>
          <w:szCs w:val="20"/>
        </w:rPr>
      </w:pPr>
      <w:hyperlink r:id="rId21">
        <w:r w:rsidDel="00000000" w:rsidR="00000000" w:rsidRPr="00000000">
          <w:rPr>
            <w:rFonts w:ascii="Montserrat" w:cs="Montserrat" w:eastAsia="Montserrat" w:hAnsi="Montserrat"/>
            <w:color w:val="1155cc"/>
            <w:sz w:val="20"/>
            <w:szCs w:val="20"/>
            <w:u w:val="single"/>
            <w:rtl w:val="0"/>
          </w:rPr>
          <w:t xml:space="preserve">https://www.inegi.org.mx/app/descarga/</w:t>
        </w:r>
      </w:hyperlink>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10C">
      <w:pPr>
        <w:ind w:left="-992.1259842519685" w:firstLine="0"/>
        <w:rPr>
          <w:rFonts w:ascii="Montserrat" w:cs="Montserrat" w:eastAsia="Montserrat" w:hAnsi="Montserrat"/>
          <w:color w:val="1155cc"/>
          <w:sz w:val="20"/>
          <w:szCs w:val="20"/>
          <w:u w:val="single"/>
        </w:rPr>
      </w:pPr>
      <w:r w:rsidDel="00000000" w:rsidR="00000000" w:rsidRPr="00000000">
        <w:rPr>
          <w:rtl w:val="0"/>
        </w:rPr>
      </w:r>
    </w:p>
    <w:p w:rsidR="00000000" w:rsidDel="00000000" w:rsidP="00000000" w:rsidRDefault="00000000" w:rsidRPr="00000000" w14:paraId="0000010D">
      <w:pPr>
        <w:ind w:left="-992.1259842519685" w:firstLine="0"/>
        <w:rPr>
          <w:rFonts w:ascii="Montserrat" w:cs="Montserrat" w:eastAsia="Montserrat" w:hAnsi="Montserrat"/>
          <w:sz w:val="20"/>
          <w:szCs w:val="20"/>
        </w:rPr>
      </w:pPr>
      <w:r w:rsidDel="00000000" w:rsidR="00000000" w:rsidRPr="00000000">
        <w:rPr>
          <w:rFonts w:ascii="Montserrat" w:cs="Montserrat" w:eastAsia="Montserrat" w:hAnsi="Montserrat"/>
          <w:color w:val="545454"/>
          <w:sz w:val="20"/>
          <w:szCs w:val="20"/>
          <w:rtl w:val="0"/>
        </w:rPr>
        <w:t xml:space="preserve">Instituto Nacional de Evaluación Educativa (INEEd). (2023). </w:t>
      </w:r>
      <w:r w:rsidDel="00000000" w:rsidR="00000000" w:rsidRPr="00000000">
        <w:rPr>
          <w:rFonts w:ascii="Montserrat" w:cs="Montserrat" w:eastAsia="Montserrat" w:hAnsi="Montserrat"/>
          <w:i w:val="1"/>
          <w:iCs w:val="1"/>
          <w:color w:val="545454"/>
          <w:sz w:val="20"/>
          <w:szCs w:val="20"/>
          <w:rtl w:val="0"/>
        </w:rPr>
        <w:t xml:space="preserve">Aristas primaria 2023.</w:t>
      </w:r>
      <w:hyperlink r:id="rId22">
        <w:r w:rsidDel="00000000" w:rsidR="00000000" w:rsidRPr="00000000">
          <w:rPr>
            <w:rFonts w:ascii="Montserrat" w:cs="Montserrat" w:eastAsia="Montserrat" w:hAnsi="Montserrat"/>
            <w:color w:val="545454"/>
            <w:sz w:val="20"/>
            <w:szCs w:val="20"/>
            <w:rtl w:val="0"/>
          </w:rPr>
          <w:t xml:space="preserve"> </w:t>
        </w:r>
      </w:hyperlink>
      <w:hyperlink r:id="rId23">
        <w:r w:rsidDel="00000000" w:rsidR="00000000" w:rsidRPr="00000000">
          <w:rPr>
            <w:rFonts w:ascii="Montserrat" w:cs="Montserrat" w:eastAsia="Montserrat" w:hAnsi="Montserrat"/>
            <w:color w:val="1155cc"/>
            <w:sz w:val="20"/>
            <w:szCs w:val="20"/>
            <w:u w:val="single"/>
            <w:rtl w:val="0"/>
          </w:rPr>
          <w:t xml:space="preserve">https://www.ineed.edu.uy/aristas-primaria-2023/</w:t>
        </w:r>
      </w:hyperlink>
      <w:r w:rsidDel="00000000" w:rsidR="00000000" w:rsidRPr="00000000">
        <w:rPr>
          <w:rtl w:val="0"/>
        </w:rPr>
      </w:r>
    </w:p>
    <w:p w:rsidR="00000000" w:rsidDel="00000000" w:rsidP="00000000" w:rsidRDefault="00000000" w:rsidRPr="00000000" w14:paraId="0000010E">
      <w:pPr>
        <w:ind w:left="-992.1259842519685" w:firstLine="0"/>
        <w:rPr>
          <w:rFonts w:ascii="Montserrat" w:cs="Montserrat" w:eastAsia="Montserrat" w:hAnsi="Montserrat"/>
          <w:color w:val="1155cc"/>
          <w:sz w:val="20"/>
          <w:szCs w:val="20"/>
          <w:u w:val="single"/>
        </w:rPr>
      </w:pPr>
      <w:r w:rsidDel="00000000" w:rsidR="00000000" w:rsidRPr="00000000">
        <w:rPr>
          <w:rtl w:val="0"/>
        </w:rPr>
      </w:r>
    </w:p>
    <w:p w:rsidR="00000000" w:rsidDel="00000000" w:rsidP="00000000" w:rsidRDefault="00000000" w:rsidRPr="00000000" w14:paraId="0000010F">
      <w:pPr>
        <w:ind w:left="-992.1259842519685" w:firstLine="0"/>
        <w:rPr>
          <w:rFonts w:ascii="Montserrat" w:cs="Montserrat" w:eastAsia="Montserrat" w:hAnsi="Montserrat"/>
          <w:sz w:val="20"/>
          <w:szCs w:val="20"/>
        </w:rPr>
      </w:pPr>
      <w:r w:rsidDel="00000000" w:rsidR="00000000" w:rsidRPr="00000000">
        <w:rPr>
          <w:rFonts w:ascii="Montserrat" w:cs="Montserrat" w:eastAsia="Montserrat" w:hAnsi="Montserrat"/>
          <w:color w:val="545454"/>
          <w:sz w:val="20"/>
          <w:szCs w:val="20"/>
          <w:rtl w:val="0"/>
        </w:rPr>
        <w:t xml:space="preserve">Instituto Nacional de Evaluación Educativa (INEVAL). (s.f.). </w:t>
      </w:r>
      <w:r w:rsidDel="00000000" w:rsidR="00000000" w:rsidRPr="00000000">
        <w:rPr>
          <w:rFonts w:ascii="Montserrat" w:cs="Montserrat" w:eastAsia="Montserrat" w:hAnsi="Montserrat"/>
          <w:i w:val="1"/>
          <w:iCs w:val="1"/>
          <w:color w:val="545454"/>
          <w:sz w:val="20"/>
          <w:szCs w:val="20"/>
          <w:rtl w:val="0"/>
        </w:rPr>
        <w:t xml:space="preserve">Ser Estudiante.</w:t>
      </w:r>
      <w:hyperlink r:id="rId24">
        <w:r w:rsidDel="00000000" w:rsidR="00000000" w:rsidRPr="00000000">
          <w:rPr>
            <w:rFonts w:ascii="Montserrat" w:cs="Montserrat" w:eastAsia="Montserrat" w:hAnsi="Montserrat"/>
            <w:color w:val="545454"/>
            <w:sz w:val="20"/>
            <w:szCs w:val="20"/>
            <w:rtl w:val="0"/>
          </w:rPr>
          <w:t xml:space="preserve"> </w:t>
        </w:r>
      </w:hyperlink>
      <w:hyperlink r:id="rId25">
        <w:r w:rsidDel="00000000" w:rsidR="00000000" w:rsidRPr="00000000">
          <w:rPr>
            <w:rFonts w:ascii="Montserrat" w:cs="Montserrat" w:eastAsia="Montserrat" w:hAnsi="Montserrat"/>
            <w:color w:val="1155cc"/>
            <w:sz w:val="20"/>
            <w:szCs w:val="20"/>
            <w:u w:val="single"/>
            <w:rtl w:val="0"/>
          </w:rPr>
          <w:t xml:space="preserve">https://evaluaciones.evaluacion.gob.ec/BI/ser-estudiante-3/</w:t>
        </w:r>
      </w:hyperlink>
      <w:r w:rsidDel="00000000" w:rsidR="00000000" w:rsidRPr="00000000">
        <w:rPr>
          <w:rtl w:val="0"/>
        </w:rPr>
      </w:r>
    </w:p>
    <w:p w:rsidR="00000000" w:rsidDel="00000000" w:rsidP="00000000" w:rsidRDefault="00000000" w:rsidRPr="00000000" w14:paraId="00000110">
      <w:pPr>
        <w:ind w:left="-992.1259842519685" w:firstLine="0"/>
        <w:rPr>
          <w:rFonts w:ascii="Montserrat" w:cs="Montserrat" w:eastAsia="Montserrat" w:hAnsi="Montserrat"/>
          <w:color w:val="1155cc"/>
          <w:sz w:val="20"/>
          <w:szCs w:val="20"/>
          <w:u w:val="single"/>
        </w:rPr>
      </w:pPr>
      <w:r w:rsidDel="00000000" w:rsidR="00000000" w:rsidRPr="00000000">
        <w:rPr>
          <w:rtl w:val="0"/>
        </w:rPr>
      </w:r>
    </w:p>
    <w:p w:rsidR="00000000" w:rsidDel="00000000" w:rsidP="00000000" w:rsidRDefault="00000000" w:rsidRPr="00000000" w14:paraId="00000111">
      <w:pPr>
        <w:ind w:left="-992.1259842519685" w:firstLine="0"/>
        <w:rPr>
          <w:rFonts w:ascii="Montserrat" w:cs="Montserrat" w:eastAsia="Montserrat" w:hAnsi="Montserrat"/>
          <w:sz w:val="20"/>
          <w:szCs w:val="20"/>
        </w:rPr>
      </w:pPr>
      <w:r w:rsidDel="00000000" w:rsidR="00000000" w:rsidRPr="00000000">
        <w:rPr>
          <w:rFonts w:ascii="Montserrat" w:cs="Montserrat" w:eastAsia="Montserrat" w:hAnsi="Montserrat"/>
          <w:color w:val="545454"/>
          <w:sz w:val="20"/>
          <w:szCs w:val="20"/>
          <w:rtl w:val="0"/>
        </w:rPr>
        <w:t xml:space="preserve">Instituto Nacional de Estudos e Pesquisas Educacionais Anísio Teixeira (INEP). (s.f.). </w:t>
      </w:r>
      <w:r w:rsidDel="00000000" w:rsidR="00000000" w:rsidRPr="00000000">
        <w:rPr>
          <w:rFonts w:ascii="Montserrat" w:cs="Montserrat" w:eastAsia="Montserrat" w:hAnsi="Montserrat"/>
          <w:i w:val="1"/>
          <w:iCs w:val="1"/>
          <w:color w:val="545454"/>
          <w:sz w:val="20"/>
          <w:szCs w:val="20"/>
          <w:rtl w:val="0"/>
        </w:rPr>
        <w:t xml:space="preserve">Sistema de Avaliação da Educação Básica (SAEB).</w:t>
      </w:r>
      <w:hyperlink r:id="rId26">
        <w:r w:rsidDel="00000000" w:rsidR="00000000" w:rsidRPr="00000000">
          <w:rPr>
            <w:rFonts w:ascii="Montserrat" w:cs="Montserrat" w:eastAsia="Montserrat" w:hAnsi="Montserrat"/>
            <w:color w:val="545454"/>
            <w:sz w:val="20"/>
            <w:szCs w:val="20"/>
            <w:rtl w:val="0"/>
          </w:rPr>
          <w:t xml:space="preserve"> </w:t>
        </w:r>
      </w:hyperlink>
      <w:hyperlink r:id="rId27">
        <w:r w:rsidDel="00000000" w:rsidR="00000000" w:rsidRPr="00000000">
          <w:rPr>
            <w:rFonts w:ascii="Montserrat" w:cs="Montserrat" w:eastAsia="Montserrat" w:hAnsi="Montserrat"/>
            <w:color w:val="1155cc"/>
            <w:sz w:val="20"/>
            <w:szCs w:val="20"/>
            <w:u w:val="single"/>
            <w:rtl w:val="0"/>
          </w:rPr>
          <w:t xml:space="preserve">https://www.gov.br/inep/pt-br/areas-de-atuacao/avaliacao-e-exames-educacionais/saeb</w:t>
        </w:r>
      </w:hyperlink>
      <w:r w:rsidDel="00000000" w:rsidR="00000000" w:rsidRPr="00000000">
        <w:rPr>
          <w:rtl w:val="0"/>
        </w:rPr>
      </w:r>
    </w:p>
    <w:p w:rsidR="00000000" w:rsidDel="00000000" w:rsidP="00000000" w:rsidRDefault="00000000" w:rsidRPr="00000000" w14:paraId="00000112">
      <w:pPr>
        <w:ind w:left="-992.1259842519685" w:firstLine="0"/>
        <w:rPr>
          <w:rFonts w:ascii="Montserrat" w:cs="Montserrat" w:eastAsia="Montserrat" w:hAnsi="Montserrat"/>
          <w:color w:val="1155cc"/>
          <w:sz w:val="20"/>
          <w:szCs w:val="20"/>
          <w:u w:val="single"/>
        </w:rPr>
      </w:pPr>
      <w:r w:rsidDel="00000000" w:rsidR="00000000" w:rsidRPr="00000000">
        <w:rPr>
          <w:rtl w:val="0"/>
        </w:rPr>
      </w:r>
    </w:p>
    <w:p w:rsidR="00000000" w:rsidDel="00000000" w:rsidP="00000000" w:rsidRDefault="00000000" w:rsidRPr="00000000" w14:paraId="00000113">
      <w:pPr>
        <w:ind w:left="-992.1259842519685" w:firstLine="0"/>
        <w:rPr>
          <w:rFonts w:ascii="Montserrat" w:cs="Montserrat" w:eastAsia="Montserrat" w:hAnsi="Montserrat"/>
          <w:sz w:val="20"/>
          <w:szCs w:val="20"/>
        </w:rPr>
      </w:pPr>
      <w:r w:rsidDel="00000000" w:rsidR="00000000" w:rsidRPr="00000000">
        <w:rPr>
          <w:rFonts w:ascii="Montserrat" w:cs="Montserrat" w:eastAsia="Montserrat" w:hAnsi="Montserrat"/>
          <w:color w:val="545454"/>
          <w:sz w:val="20"/>
          <w:szCs w:val="20"/>
          <w:rtl w:val="0"/>
        </w:rPr>
        <w:t xml:space="preserve">Instituto Nacional para la Evaluación de la Educación (INEE). (s.f.). </w:t>
      </w:r>
      <w:r w:rsidDel="00000000" w:rsidR="00000000" w:rsidRPr="00000000">
        <w:rPr>
          <w:rFonts w:ascii="Montserrat" w:cs="Montserrat" w:eastAsia="Montserrat" w:hAnsi="Montserrat"/>
          <w:i w:val="1"/>
          <w:iCs w:val="1"/>
          <w:color w:val="545454"/>
          <w:sz w:val="20"/>
          <w:szCs w:val="20"/>
          <w:rtl w:val="0"/>
        </w:rPr>
        <w:t xml:space="preserve">Plan Nacional para la Evaluación de los Aprendizajes (PLANEA).</w:t>
      </w:r>
      <w:hyperlink r:id="rId28">
        <w:r w:rsidDel="00000000" w:rsidR="00000000" w:rsidRPr="00000000">
          <w:rPr>
            <w:rFonts w:ascii="Montserrat" w:cs="Montserrat" w:eastAsia="Montserrat" w:hAnsi="Montserrat"/>
            <w:sz w:val="20"/>
            <w:szCs w:val="20"/>
            <w:rtl w:val="0"/>
          </w:rPr>
          <w:t xml:space="preserve"> </w:t>
        </w:r>
      </w:hyperlink>
      <w:hyperlink r:id="rId29">
        <w:r w:rsidDel="00000000" w:rsidR="00000000" w:rsidRPr="00000000">
          <w:rPr>
            <w:rFonts w:ascii="Montserrat" w:cs="Montserrat" w:eastAsia="Montserrat" w:hAnsi="Montserrat"/>
            <w:color w:val="1155cc"/>
            <w:sz w:val="20"/>
            <w:szCs w:val="20"/>
            <w:u w:val="single"/>
            <w:rtl w:val="0"/>
          </w:rPr>
          <w:t xml:space="preserve">https://www.inee.edu.mx/evaluaciones/planea/</w:t>
        </w:r>
      </w:hyperlink>
      <w:r w:rsidDel="00000000" w:rsidR="00000000" w:rsidRPr="00000000">
        <w:rPr>
          <w:rtl w:val="0"/>
        </w:rPr>
      </w:r>
    </w:p>
    <w:p w:rsidR="00000000" w:rsidDel="00000000" w:rsidP="00000000" w:rsidRDefault="00000000" w:rsidRPr="00000000" w14:paraId="00000114">
      <w:pPr>
        <w:ind w:left="-992.1259842519685" w:firstLine="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15">
      <w:pPr>
        <w:ind w:left="-992.1259842519685" w:firstLine="0"/>
        <w:rPr>
          <w:rFonts w:ascii="Montserrat" w:cs="Montserrat" w:eastAsia="Montserrat" w:hAnsi="Montserrat"/>
          <w:color w:val="545454"/>
          <w:sz w:val="20"/>
          <w:szCs w:val="20"/>
        </w:rPr>
      </w:pPr>
      <w:r w:rsidDel="00000000" w:rsidR="00000000" w:rsidRPr="00000000">
        <w:rPr>
          <w:rFonts w:ascii="Montserrat" w:cs="Montserrat" w:eastAsia="Montserrat" w:hAnsi="Montserrat"/>
          <w:color w:val="545454"/>
          <w:sz w:val="20"/>
          <w:szCs w:val="20"/>
          <w:rtl w:val="0"/>
        </w:rPr>
        <w:t xml:space="preserve">Ministerio de Educación de Chile (MINEDUC). (s.f.). </w:t>
      </w:r>
      <w:r w:rsidDel="00000000" w:rsidR="00000000" w:rsidRPr="00000000">
        <w:rPr>
          <w:rFonts w:ascii="Montserrat" w:cs="Montserrat" w:eastAsia="Montserrat" w:hAnsi="Montserrat"/>
          <w:i w:val="1"/>
          <w:iCs w:val="1"/>
          <w:color w:val="545454"/>
          <w:sz w:val="20"/>
          <w:szCs w:val="20"/>
          <w:rtl w:val="0"/>
        </w:rPr>
        <w:t xml:space="preserve">Datos Abiertos</w:t>
      </w:r>
      <w:r w:rsidDel="00000000" w:rsidR="00000000" w:rsidRPr="00000000">
        <w:rPr>
          <w:rFonts w:ascii="Montserrat" w:cs="Montserrat" w:eastAsia="Montserrat" w:hAnsi="Montserrat"/>
          <w:color w:val="545454"/>
          <w:sz w:val="20"/>
          <w:szCs w:val="20"/>
          <w:rtl w:val="0"/>
        </w:rPr>
        <w:t xml:space="preserve">.</w:t>
      </w:r>
    </w:p>
    <w:p w:rsidR="00000000" w:rsidDel="00000000" w:rsidP="00000000" w:rsidRDefault="00000000" w:rsidRPr="00000000" w14:paraId="00000116">
      <w:pPr>
        <w:ind w:left="-992.1259842519685" w:firstLine="0"/>
        <w:rPr>
          <w:rFonts w:ascii="Montserrat" w:cs="Montserrat" w:eastAsia="Montserrat" w:hAnsi="Montserrat"/>
          <w:sz w:val="20"/>
          <w:szCs w:val="20"/>
        </w:rPr>
      </w:pPr>
      <w:hyperlink r:id="rId30">
        <w:r w:rsidDel="00000000" w:rsidR="00000000" w:rsidRPr="00000000">
          <w:rPr>
            <w:rFonts w:ascii="Montserrat" w:cs="Montserrat" w:eastAsia="Montserrat" w:hAnsi="Montserrat"/>
            <w:color w:val="1155cc"/>
            <w:sz w:val="20"/>
            <w:szCs w:val="20"/>
            <w:u w:val="single"/>
            <w:rtl w:val="0"/>
          </w:rPr>
          <w:t xml:space="preserve">https://datosabiertos.mineduc.cl/</w:t>
        </w:r>
      </w:hyperlink>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117">
      <w:pPr>
        <w:ind w:left="-992.1259842519685" w:firstLine="0"/>
        <w:rPr>
          <w:rFonts w:ascii="Montserrat" w:cs="Montserrat" w:eastAsia="Montserrat" w:hAnsi="Montserrat"/>
          <w:color w:val="1155cc"/>
          <w:sz w:val="20"/>
          <w:szCs w:val="20"/>
          <w:u w:val="single"/>
        </w:rPr>
      </w:pPr>
      <w:r w:rsidDel="00000000" w:rsidR="00000000" w:rsidRPr="00000000">
        <w:rPr>
          <w:rtl w:val="0"/>
        </w:rPr>
      </w:r>
    </w:p>
    <w:p w:rsidR="00000000" w:rsidDel="00000000" w:rsidP="00000000" w:rsidRDefault="00000000" w:rsidRPr="00000000" w14:paraId="00000118">
      <w:pPr>
        <w:ind w:left="-992.1259842519685" w:firstLine="0"/>
        <w:rPr>
          <w:rFonts w:ascii="Montserrat" w:cs="Montserrat" w:eastAsia="Montserrat" w:hAnsi="Montserrat"/>
          <w:sz w:val="20"/>
          <w:szCs w:val="20"/>
        </w:rPr>
      </w:pPr>
      <w:r w:rsidDel="00000000" w:rsidR="00000000" w:rsidRPr="00000000">
        <w:rPr>
          <w:rFonts w:ascii="Montserrat" w:cs="Montserrat" w:eastAsia="Montserrat" w:hAnsi="Montserrat"/>
          <w:color w:val="545454"/>
          <w:sz w:val="20"/>
          <w:szCs w:val="20"/>
          <w:rtl w:val="0"/>
        </w:rPr>
        <w:t xml:space="preserve">Ministerio de Educación de la Nación Argentina. (s.f.). </w:t>
      </w:r>
      <w:r w:rsidDel="00000000" w:rsidR="00000000" w:rsidRPr="00000000">
        <w:rPr>
          <w:rFonts w:ascii="Montserrat" w:cs="Montserrat" w:eastAsia="Montserrat" w:hAnsi="Montserrat"/>
          <w:i w:val="1"/>
          <w:iCs w:val="1"/>
          <w:color w:val="545454"/>
          <w:sz w:val="20"/>
          <w:szCs w:val="20"/>
          <w:rtl w:val="0"/>
        </w:rPr>
        <w:t xml:space="preserve">Evaluación Aprender.</w:t>
      </w:r>
      <w:hyperlink r:id="rId31">
        <w:r w:rsidDel="00000000" w:rsidR="00000000" w:rsidRPr="00000000">
          <w:rPr>
            <w:rFonts w:ascii="Montserrat" w:cs="Montserrat" w:eastAsia="Montserrat" w:hAnsi="Montserrat"/>
            <w:color w:val="545454"/>
            <w:sz w:val="20"/>
            <w:szCs w:val="20"/>
            <w:rtl w:val="0"/>
          </w:rPr>
          <w:t xml:space="preserve"> </w:t>
        </w:r>
      </w:hyperlink>
      <w:hyperlink r:id="rId32">
        <w:r w:rsidDel="00000000" w:rsidR="00000000" w:rsidRPr="00000000">
          <w:rPr>
            <w:rFonts w:ascii="Montserrat" w:cs="Montserrat" w:eastAsia="Montserrat" w:hAnsi="Montserrat"/>
            <w:color w:val="1155cc"/>
            <w:sz w:val="20"/>
            <w:szCs w:val="20"/>
            <w:u w:val="single"/>
            <w:rtl w:val="0"/>
          </w:rPr>
          <w:t xml:space="preserve">https://www.argentina.gob.ar/educacion/evaluacion-informacion-educativa/aprender</w:t>
        </w:r>
      </w:hyperlink>
      <w:r w:rsidDel="00000000" w:rsidR="00000000" w:rsidRPr="00000000">
        <w:rPr>
          <w:rtl w:val="0"/>
        </w:rPr>
      </w:r>
    </w:p>
    <w:p w:rsidR="00000000" w:rsidDel="00000000" w:rsidP="00000000" w:rsidRDefault="00000000" w:rsidRPr="00000000" w14:paraId="00000119">
      <w:pPr>
        <w:ind w:left="-992.1259842519685" w:firstLine="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1A">
      <w:pPr>
        <w:ind w:left="-992.1259842519685" w:firstLine="0"/>
        <w:rPr>
          <w:rFonts w:ascii="Montserrat" w:cs="Montserrat" w:eastAsia="Montserrat" w:hAnsi="Montserrat"/>
          <w:color w:val="1155cc"/>
          <w:sz w:val="20"/>
          <w:szCs w:val="20"/>
          <w:u w:val="single"/>
        </w:rPr>
      </w:pPr>
      <w:r w:rsidDel="00000000" w:rsidR="00000000" w:rsidRPr="00000000">
        <w:rPr>
          <w:rFonts w:ascii="Montserrat" w:cs="Montserrat" w:eastAsia="Montserrat" w:hAnsi="Montserrat"/>
          <w:color w:val="545454"/>
          <w:sz w:val="20"/>
          <w:szCs w:val="20"/>
          <w:rtl w:val="0"/>
        </w:rPr>
        <w:t xml:space="preserve">Ministerio de Educación del Perú, Oficina de Medición de la Calidad de los Aprendizajes (UMC). (2023). </w:t>
      </w:r>
      <w:r w:rsidDel="00000000" w:rsidR="00000000" w:rsidRPr="00000000">
        <w:rPr>
          <w:rFonts w:ascii="Montserrat" w:cs="Montserrat" w:eastAsia="Montserrat" w:hAnsi="Montserrat"/>
          <w:i w:val="1"/>
          <w:iCs w:val="1"/>
          <w:color w:val="545454"/>
          <w:sz w:val="20"/>
          <w:szCs w:val="20"/>
          <w:rtl w:val="0"/>
        </w:rPr>
        <w:t xml:space="preserve">Resultados de la Evaluación Nacional de Logros de Aprendizaje (ENLA 2023).</w:t>
      </w:r>
      <w:hyperlink r:id="rId33">
        <w:r w:rsidDel="00000000" w:rsidR="00000000" w:rsidRPr="00000000">
          <w:rPr>
            <w:rFonts w:ascii="Montserrat" w:cs="Montserrat" w:eastAsia="Montserrat" w:hAnsi="Montserrat"/>
            <w:color w:val="545454"/>
            <w:sz w:val="20"/>
            <w:szCs w:val="20"/>
            <w:rtl w:val="0"/>
          </w:rPr>
          <w:t xml:space="preserve"> </w:t>
        </w:r>
      </w:hyperlink>
      <w:hyperlink r:id="rId34">
        <w:r w:rsidDel="00000000" w:rsidR="00000000" w:rsidRPr="00000000">
          <w:rPr>
            <w:rFonts w:ascii="Montserrat" w:cs="Montserrat" w:eastAsia="Montserrat" w:hAnsi="Montserrat"/>
            <w:color w:val="1155cc"/>
            <w:sz w:val="20"/>
            <w:szCs w:val="20"/>
            <w:u w:val="single"/>
            <w:rtl w:val="0"/>
          </w:rPr>
          <w:t xml:space="preserve">https://umc.minedu.gob.pe/resultadosenla2023/</w:t>
        </w:r>
      </w:hyperlink>
      <w:r w:rsidDel="00000000" w:rsidR="00000000" w:rsidRPr="00000000">
        <w:rPr>
          <w:rtl w:val="0"/>
        </w:rPr>
      </w:r>
    </w:p>
    <w:p w:rsidR="00000000" w:rsidDel="00000000" w:rsidP="00000000" w:rsidRDefault="00000000" w:rsidRPr="00000000" w14:paraId="0000011B">
      <w:pPr>
        <w:ind w:left="-992.1259842519685" w:firstLine="0"/>
        <w:rPr>
          <w:rFonts w:ascii="Montserrat" w:cs="Montserrat" w:eastAsia="Montserrat" w:hAnsi="Montserrat"/>
          <w:color w:val="1155cc"/>
          <w:sz w:val="20"/>
          <w:szCs w:val="20"/>
          <w:u w:val="single"/>
        </w:rPr>
      </w:pPr>
      <w:r w:rsidDel="00000000" w:rsidR="00000000" w:rsidRPr="00000000">
        <w:rPr>
          <w:rtl w:val="0"/>
        </w:rPr>
      </w:r>
    </w:p>
    <w:p w:rsidR="00000000" w:rsidDel="00000000" w:rsidP="00000000" w:rsidRDefault="00000000" w:rsidRPr="00000000" w14:paraId="0000011C">
      <w:pPr>
        <w:ind w:left="-992.1259842519685" w:firstLine="0"/>
        <w:rPr>
          <w:rFonts w:ascii="Montserrat" w:cs="Montserrat" w:eastAsia="Montserrat" w:hAnsi="Montserrat"/>
          <w:i w:val="1"/>
          <w:iCs w:val="1"/>
          <w:color w:val="545454"/>
          <w:sz w:val="20"/>
          <w:szCs w:val="20"/>
          <w:u w:val="single"/>
        </w:rPr>
      </w:pPr>
      <w:r w:rsidDel="00000000" w:rsidR="00000000" w:rsidRPr="00000000">
        <w:rPr>
          <w:rFonts w:ascii="Montserrat" w:cs="Montserrat" w:eastAsia="Montserrat" w:hAnsi="Montserrat"/>
          <w:color w:val="545454"/>
          <w:sz w:val="20"/>
          <w:szCs w:val="20"/>
          <w:rtl w:val="0"/>
        </w:rPr>
        <w:t xml:space="preserve">Ministerio de Educación, Deporte y Cultura (Ecuador). (s.f.). </w:t>
      </w:r>
      <w:r w:rsidDel="00000000" w:rsidR="00000000" w:rsidRPr="00000000">
        <w:rPr>
          <w:rFonts w:ascii="Montserrat" w:cs="Montserrat" w:eastAsia="Montserrat" w:hAnsi="Montserrat"/>
          <w:i w:val="1"/>
          <w:iCs w:val="1"/>
          <w:color w:val="545454"/>
          <w:sz w:val="20"/>
          <w:szCs w:val="20"/>
          <w:rtl w:val="0"/>
        </w:rPr>
        <w:t xml:space="preserve">Base de datos.</w:t>
      </w:r>
      <w:r w:rsidDel="00000000" w:rsidR="00000000" w:rsidRPr="00000000">
        <w:rPr>
          <w:rtl w:val="0"/>
        </w:rPr>
      </w:r>
    </w:p>
    <w:p w:rsidR="00000000" w:rsidDel="00000000" w:rsidP="00000000" w:rsidRDefault="00000000" w:rsidRPr="00000000" w14:paraId="0000011D">
      <w:pPr>
        <w:ind w:left="-992.1259842519685" w:firstLine="0"/>
        <w:rPr>
          <w:rFonts w:ascii="Montserrat" w:cs="Montserrat" w:eastAsia="Montserrat" w:hAnsi="Montserrat"/>
          <w:color w:val="1155cc"/>
          <w:sz w:val="20"/>
          <w:szCs w:val="20"/>
          <w:u w:val="single"/>
        </w:rPr>
      </w:pPr>
      <w:hyperlink r:id="rId35">
        <w:r w:rsidDel="00000000" w:rsidR="00000000" w:rsidRPr="00000000">
          <w:rPr>
            <w:rFonts w:ascii="Montserrat" w:cs="Montserrat" w:eastAsia="Montserrat" w:hAnsi="Montserrat"/>
            <w:color w:val="1155cc"/>
            <w:sz w:val="20"/>
            <w:szCs w:val="20"/>
            <w:u w:val="single"/>
            <w:rtl w:val="0"/>
          </w:rPr>
          <w:t xml:space="preserve">https://educacion.gob.ec/base-de-datos/</w:t>
        </w:r>
      </w:hyperlink>
      <w:r w:rsidDel="00000000" w:rsidR="00000000" w:rsidRPr="00000000">
        <w:rPr>
          <w:rtl w:val="0"/>
        </w:rPr>
      </w:r>
    </w:p>
    <w:p w:rsidR="00000000" w:rsidDel="00000000" w:rsidP="00000000" w:rsidRDefault="00000000" w:rsidRPr="00000000" w14:paraId="0000011E">
      <w:pPr>
        <w:ind w:left="-992.1259842519685" w:firstLine="0"/>
        <w:rPr>
          <w:rFonts w:ascii="Montserrat" w:cs="Montserrat" w:eastAsia="Montserrat" w:hAnsi="Montserrat"/>
          <w:color w:val="545454"/>
          <w:sz w:val="20"/>
          <w:szCs w:val="20"/>
        </w:rPr>
      </w:pPr>
      <w:r w:rsidDel="00000000" w:rsidR="00000000" w:rsidRPr="00000000">
        <w:rPr>
          <w:rtl w:val="0"/>
        </w:rPr>
      </w:r>
    </w:p>
    <w:p w:rsidR="00000000" w:rsidDel="00000000" w:rsidP="00000000" w:rsidRDefault="00000000" w:rsidRPr="00000000" w14:paraId="0000011F">
      <w:pPr>
        <w:ind w:left="-992.1259842519685" w:firstLine="0"/>
        <w:rPr>
          <w:rFonts w:ascii="Montserrat" w:cs="Montserrat" w:eastAsia="Montserrat" w:hAnsi="Montserrat"/>
          <w:color w:val="545454"/>
          <w:sz w:val="20"/>
          <w:szCs w:val="20"/>
          <w:u w:val="single"/>
        </w:rPr>
      </w:pPr>
      <w:r w:rsidDel="00000000" w:rsidR="00000000" w:rsidRPr="00000000">
        <w:rPr>
          <w:rFonts w:ascii="Montserrat" w:cs="Montserrat" w:eastAsia="Montserrat" w:hAnsi="Montserrat"/>
          <w:color w:val="545454"/>
          <w:sz w:val="20"/>
          <w:szCs w:val="20"/>
          <w:rtl w:val="0"/>
        </w:rPr>
        <w:t xml:space="preserve">Ministerio de Educación y Cultura (Uruguay). (2026, 2 de enero).</w:t>
      </w:r>
      <w:r w:rsidDel="00000000" w:rsidR="00000000" w:rsidRPr="00000000">
        <w:rPr>
          <w:rFonts w:ascii="Montserrat" w:cs="Montserrat" w:eastAsia="Montserrat" w:hAnsi="Montserrat"/>
          <w:i w:val="1"/>
          <w:iCs w:val="1"/>
          <w:color w:val="545454"/>
          <w:sz w:val="20"/>
          <w:szCs w:val="20"/>
          <w:rtl w:val="0"/>
        </w:rPr>
        <w:t xml:space="preserve"> Datos y estadística educativa</w:t>
      </w:r>
      <w:r w:rsidDel="00000000" w:rsidR="00000000" w:rsidRPr="00000000">
        <w:rPr>
          <w:rFonts w:ascii="Montserrat" w:cs="Montserrat" w:eastAsia="Montserrat" w:hAnsi="Montserrat"/>
          <w:color w:val="545454"/>
          <w:sz w:val="20"/>
          <w:szCs w:val="20"/>
          <w:rtl w:val="0"/>
        </w:rPr>
        <w:t xml:space="preserve">.</w:t>
      </w:r>
      <w:r w:rsidDel="00000000" w:rsidR="00000000" w:rsidRPr="00000000">
        <w:rPr>
          <w:rtl w:val="0"/>
        </w:rPr>
      </w:r>
    </w:p>
    <w:p w:rsidR="00000000" w:rsidDel="00000000" w:rsidP="00000000" w:rsidRDefault="00000000" w:rsidRPr="00000000" w14:paraId="00000120">
      <w:pPr>
        <w:ind w:left="-992.1259842519685" w:firstLine="0"/>
        <w:rPr>
          <w:rFonts w:ascii="Montserrat" w:cs="Montserrat" w:eastAsia="Montserrat" w:hAnsi="Montserrat"/>
          <w:color w:val="1155cc"/>
          <w:sz w:val="20"/>
          <w:szCs w:val="20"/>
          <w:u w:val="single"/>
        </w:rPr>
      </w:pPr>
      <w:r w:rsidDel="00000000" w:rsidR="00000000" w:rsidRPr="00000000">
        <w:rPr>
          <w:rFonts w:ascii="Montserrat" w:cs="Montserrat" w:eastAsia="Montserrat" w:hAnsi="Montserrat"/>
          <w:color w:val="1155cc"/>
          <w:sz w:val="20"/>
          <w:szCs w:val="20"/>
          <w:u w:val="single"/>
          <w:rtl w:val="0"/>
        </w:rPr>
        <w:t xml:space="preserve">https://www.gub.uy/ministerio-educacion-cultura/datos-y-estadisticas/datos</w:t>
      </w:r>
    </w:p>
    <w:p w:rsidR="00000000" w:rsidDel="00000000" w:rsidP="00000000" w:rsidRDefault="00000000" w:rsidRPr="00000000" w14:paraId="00000121">
      <w:pPr>
        <w:ind w:left="-992.1259842519685" w:firstLine="0"/>
        <w:rPr>
          <w:rFonts w:ascii="Montserrat" w:cs="Montserrat" w:eastAsia="Montserrat" w:hAnsi="Montserrat"/>
          <w:color w:val="1155cc"/>
          <w:sz w:val="20"/>
          <w:szCs w:val="20"/>
          <w:u w:val="single"/>
        </w:rPr>
      </w:pPr>
      <w:r w:rsidDel="00000000" w:rsidR="00000000" w:rsidRPr="00000000">
        <w:rPr>
          <w:rtl w:val="0"/>
        </w:rPr>
      </w:r>
    </w:p>
    <w:p w:rsidR="00000000" w:rsidDel="00000000" w:rsidP="00000000" w:rsidRDefault="00000000" w:rsidRPr="00000000" w14:paraId="00000122">
      <w:pPr>
        <w:ind w:left="-992.1259842519685" w:firstLine="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23">
      <w:pPr>
        <w:ind w:left="-992.1259842519685" w:firstLine="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24">
      <w:pPr>
        <w:widowControl w:val="0"/>
        <w:spacing w:line="240" w:lineRule="auto"/>
        <w:ind w:left="-992.1259842519685" w:firstLine="0"/>
        <w:jc w:val="both"/>
        <w:rPr>
          <w:rFonts w:ascii="Montserrat SemiBold" w:cs="Montserrat SemiBold" w:eastAsia="Montserrat SemiBold" w:hAnsi="Montserrat SemiBold"/>
          <w:color w:val="999999"/>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125">
      <w:pPr>
        <w:widowControl w:val="0"/>
        <w:spacing w:line="240" w:lineRule="auto"/>
        <w:ind w:left="-992.1259842519685" w:firstLine="0"/>
        <w:jc w:val="both"/>
        <w:rPr>
          <w:rFonts w:ascii="Montserrat SemiBold" w:cs="Montserrat SemiBold" w:eastAsia="Montserrat SemiBold" w:hAnsi="Montserrat SemiBold"/>
          <w:color w:val="999999"/>
          <w:sz w:val="16"/>
          <w:szCs w:val="16"/>
        </w:rPr>
      </w:pPr>
      <w:r w:rsidDel="00000000" w:rsidR="00000000" w:rsidRPr="00000000">
        <w:rPr>
          <w:rFonts w:ascii="Montserrat SemiBold" w:cs="Montserrat SemiBold" w:eastAsia="Montserrat SemiBold" w:hAnsi="Montserrat SemiBold"/>
          <w:color w:val="999999"/>
          <w:sz w:val="16"/>
          <w:szCs w:val="16"/>
          <w:rtl w:val="0"/>
        </w:rPr>
        <w:t xml:space="preserve">Referencias</w:t>
      </w:r>
    </w:p>
    <w:p w:rsidR="00000000" w:rsidDel="00000000" w:rsidP="00000000" w:rsidRDefault="00000000" w:rsidRPr="00000000" w14:paraId="00000126">
      <w:pPr>
        <w:ind w:left="-992.1259842519685" w:firstLine="0"/>
        <w:rPr>
          <w:rFonts w:ascii="Montserrat" w:cs="Montserrat" w:eastAsia="Montserrat" w:hAnsi="Montserrat"/>
          <w:sz w:val="20"/>
          <w:szCs w:val="20"/>
        </w:rPr>
      </w:pPr>
      <w:r w:rsidDel="00000000" w:rsidR="00000000" w:rsidRPr="00000000">
        <w:rPr>
          <w:rFonts w:ascii="Montserrat SemiBold" w:cs="Montserrat SemiBold" w:eastAsia="Montserrat SemiBold" w:hAnsi="Montserrat SemiBold"/>
          <w:color w:val="999999"/>
          <w:sz w:val="16"/>
          <w:szCs w:val="16"/>
          <w:rtl w:val="0"/>
        </w:rPr>
        <w:t xml:space="preserve">-</w:t>
      </w:r>
      <w:r w:rsidDel="00000000" w:rsidR="00000000" w:rsidRPr="00000000">
        <w:rPr>
          <w:rtl w:val="0"/>
        </w:rPr>
      </w:r>
    </w:p>
    <w:p w:rsidR="00000000" w:rsidDel="00000000" w:rsidP="00000000" w:rsidRDefault="00000000" w:rsidRPr="00000000" w14:paraId="00000127">
      <w:pPr>
        <w:ind w:left="-992.1259842519685" w:firstLine="0"/>
        <w:rPr>
          <w:rFonts w:ascii="Montserrat" w:cs="Montserrat" w:eastAsia="Montserrat" w:hAnsi="Montserrat"/>
          <w:i w:val="1"/>
          <w:iCs w:val="1"/>
          <w:color w:val="545454"/>
          <w:sz w:val="20"/>
          <w:szCs w:val="20"/>
          <w:u w:val="single"/>
        </w:rPr>
      </w:pPr>
      <w:r w:rsidDel="00000000" w:rsidR="00000000" w:rsidRPr="00000000">
        <w:rPr>
          <w:rFonts w:ascii="Montserrat" w:cs="Montserrat" w:eastAsia="Montserrat" w:hAnsi="Montserrat"/>
          <w:color w:val="545454"/>
          <w:sz w:val="20"/>
          <w:szCs w:val="20"/>
          <w:rtl w:val="0"/>
        </w:rPr>
        <w:t xml:space="preserve">Ministerio de Educación Nacional (Colombia). (s.f.). </w:t>
      </w:r>
      <w:r w:rsidDel="00000000" w:rsidR="00000000" w:rsidRPr="00000000">
        <w:rPr>
          <w:rFonts w:ascii="Montserrat" w:cs="Montserrat" w:eastAsia="Montserrat" w:hAnsi="Montserrat"/>
          <w:i w:val="1"/>
          <w:iCs w:val="1"/>
          <w:color w:val="545454"/>
          <w:sz w:val="20"/>
          <w:szCs w:val="20"/>
          <w:rtl w:val="0"/>
        </w:rPr>
        <w:t xml:space="preserve">Datos abiertos</w:t>
      </w:r>
      <w:r w:rsidDel="00000000" w:rsidR="00000000" w:rsidRPr="00000000">
        <w:rPr>
          <w:rFonts w:ascii="Montserrat" w:cs="Montserrat" w:eastAsia="Montserrat" w:hAnsi="Montserrat"/>
          <w:color w:val="545454"/>
          <w:sz w:val="20"/>
          <w:szCs w:val="20"/>
          <w:rtl w:val="0"/>
        </w:rPr>
        <w:t xml:space="preserve">.</w:t>
      </w:r>
      <w:r w:rsidDel="00000000" w:rsidR="00000000" w:rsidRPr="00000000">
        <w:rPr>
          <w:rtl w:val="0"/>
        </w:rPr>
      </w:r>
    </w:p>
    <w:p w:rsidR="00000000" w:rsidDel="00000000" w:rsidP="00000000" w:rsidRDefault="00000000" w:rsidRPr="00000000" w14:paraId="00000128">
      <w:pPr>
        <w:ind w:left="-992.1259842519685" w:firstLine="0"/>
        <w:rPr>
          <w:rFonts w:ascii="Montserrat" w:cs="Montserrat" w:eastAsia="Montserrat" w:hAnsi="Montserrat"/>
          <w:color w:val="1155cc"/>
          <w:sz w:val="20"/>
          <w:szCs w:val="20"/>
          <w:u w:val="single"/>
        </w:rPr>
      </w:pPr>
      <w:r w:rsidDel="00000000" w:rsidR="00000000" w:rsidRPr="00000000">
        <w:rPr>
          <w:rFonts w:ascii="Montserrat" w:cs="Montserrat" w:eastAsia="Montserrat" w:hAnsi="Montserrat"/>
          <w:color w:val="1155cc"/>
          <w:sz w:val="20"/>
          <w:szCs w:val="20"/>
          <w:u w:val="single"/>
          <w:rtl w:val="0"/>
        </w:rPr>
        <w:t xml:space="preserve">https://www.mineducacion.gov.co/portal/micrositios-institucionales/Modelo-Integrado-de-Planeacion-y-Gestion/Datos-abiertos/349303:Datos-Abiertos</w:t>
      </w:r>
    </w:p>
    <w:p w:rsidR="00000000" w:rsidDel="00000000" w:rsidP="00000000" w:rsidRDefault="00000000" w:rsidRPr="00000000" w14:paraId="00000129">
      <w:pPr>
        <w:ind w:left="-992.1259842519685" w:firstLine="0"/>
        <w:rPr>
          <w:rFonts w:ascii="Montserrat" w:cs="Montserrat" w:eastAsia="Montserrat" w:hAnsi="Montserrat"/>
          <w:color w:val="545454"/>
          <w:sz w:val="20"/>
          <w:szCs w:val="20"/>
          <w:u w:val="single"/>
        </w:rPr>
      </w:pPr>
      <w:r w:rsidDel="00000000" w:rsidR="00000000" w:rsidRPr="00000000">
        <w:rPr>
          <w:rtl w:val="0"/>
        </w:rPr>
      </w:r>
    </w:p>
    <w:p w:rsidR="00000000" w:rsidDel="00000000" w:rsidP="00000000" w:rsidRDefault="00000000" w:rsidRPr="00000000" w14:paraId="0000012A">
      <w:pPr>
        <w:ind w:left="-992.1259842519685" w:firstLine="0"/>
        <w:rPr>
          <w:rFonts w:ascii="Montserrat" w:cs="Montserrat" w:eastAsia="Montserrat" w:hAnsi="Montserrat"/>
          <w:sz w:val="20"/>
          <w:szCs w:val="20"/>
        </w:rPr>
      </w:pPr>
      <w:r w:rsidDel="00000000" w:rsidR="00000000" w:rsidRPr="00000000">
        <w:rPr>
          <w:rFonts w:ascii="Montserrat" w:cs="Montserrat" w:eastAsia="Montserrat" w:hAnsi="Montserrat"/>
          <w:color w:val="545454"/>
          <w:sz w:val="20"/>
          <w:szCs w:val="20"/>
          <w:rtl w:val="0"/>
        </w:rPr>
        <w:t xml:space="preserve">Secretaría de Educación. (s.f.).</w:t>
      </w:r>
      <w:r w:rsidDel="00000000" w:rsidR="00000000" w:rsidRPr="00000000">
        <w:rPr>
          <w:rFonts w:ascii="Montserrat" w:cs="Montserrat" w:eastAsia="Montserrat" w:hAnsi="Montserrat"/>
          <w:i w:val="1"/>
          <w:iCs w:val="1"/>
          <w:color w:val="545454"/>
          <w:sz w:val="20"/>
          <w:szCs w:val="20"/>
          <w:rtl w:val="0"/>
        </w:rPr>
        <w:t xml:space="preserve"> Datos abiertos de la Secretaría de Educación</w:t>
      </w:r>
      <w:r w:rsidDel="00000000" w:rsidR="00000000" w:rsidRPr="00000000">
        <w:rPr>
          <w:rFonts w:ascii="Montserrat" w:cs="Montserrat" w:eastAsia="Montserrat" w:hAnsi="Montserrat"/>
          <w:color w:val="545454"/>
          <w:sz w:val="20"/>
          <w:szCs w:val="20"/>
          <w:rtl w:val="0"/>
        </w:rPr>
        <w:t xml:space="preserve">.</w:t>
      </w:r>
      <w:r w:rsidDel="00000000" w:rsidR="00000000" w:rsidRPr="00000000">
        <w:rPr>
          <w:rFonts w:ascii="Montserrat" w:cs="Montserrat" w:eastAsia="Montserrat" w:hAnsi="Montserrat"/>
          <w:sz w:val="20"/>
          <w:szCs w:val="20"/>
          <w:rtl w:val="0"/>
        </w:rPr>
        <w:t xml:space="preserve"> </w:t>
      </w:r>
      <w:hyperlink r:id="rId36">
        <w:r w:rsidDel="00000000" w:rsidR="00000000" w:rsidRPr="00000000">
          <w:rPr>
            <w:rFonts w:ascii="Montserrat" w:cs="Montserrat" w:eastAsia="Montserrat" w:hAnsi="Montserrat"/>
            <w:color w:val="1155cc"/>
            <w:sz w:val="20"/>
            <w:szCs w:val="20"/>
            <w:u w:val="single"/>
            <w:rtl w:val="0"/>
          </w:rPr>
          <w:t xml:space="preserve">Argentina.gob.ar</w:t>
        </w:r>
      </w:hyperlink>
      <w:r w:rsidDel="00000000" w:rsidR="00000000" w:rsidRPr="00000000">
        <w:rPr>
          <w:rFonts w:ascii="Montserrat" w:cs="Montserrat" w:eastAsia="Montserrat" w:hAnsi="Montserrat"/>
          <w:sz w:val="20"/>
          <w:szCs w:val="20"/>
          <w:rtl w:val="0"/>
        </w:rPr>
        <w:t xml:space="preserve">.</w:t>
      </w:r>
    </w:p>
    <w:p w:rsidR="00000000" w:rsidDel="00000000" w:rsidP="00000000" w:rsidRDefault="00000000" w:rsidRPr="00000000" w14:paraId="0000012B">
      <w:pPr>
        <w:ind w:left="-992.1259842519685" w:firstLine="0"/>
        <w:rPr>
          <w:rFonts w:ascii="Montserrat" w:cs="Montserrat" w:eastAsia="Montserrat" w:hAnsi="Montserrat"/>
          <w:sz w:val="20"/>
          <w:szCs w:val="20"/>
        </w:rPr>
      </w:pPr>
      <w:hyperlink r:id="rId37">
        <w:r w:rsidDel="00000000" w:rsidR="00000000" w:rsidRPr="00000000">
          <w:rPr>
            <w:rFonts w:ascii="Montserrat" w:cs="Montserrat" w:eastAsia="Montserrat" w:hAnsi="Montserrat"/>
            <w:color w:val="1155cc"/>
            <w:sz w:val="20"/>
            <w:szCs w:val="20"/>
            <w:u w:val="single"/>
            <w:rtl w:val="0"/>
          </w:rPr>
          <w:t xml:space="preserve">https://www.argentina.gob.ar/educacion/evaluacion-e-informacion-educativa/datos-abiertos-de-la-secretaria-de-educacion</w:t>
        </w:r>
      </w:hyperlink>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12C">
      <w:pPr>
        <w:ind w:left="-992.1259842519685" w:firstLine="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2D">
      <w:pPr>
        <w:ind w:left="-992.1259842519685" w:firstLine="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2E">
      <w:pPr>
        <w:ind w:left="-992.1259842519685" w:firstLine="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2F">
      <w:pPr>
        <w:ind w:left="-992.1259842519685" w:firstLine="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30">
      <w:pPr>
        <w:ind w:left="-992.1259842519685" w:firstLine="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31">
      <w:pPr>
        <w:ind w:left="-992.1259842519685" w:firstLine="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32">
      <w:pPr>
        <w:ind w:left="-992.1259842519685" w:firstLine="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33">
      <w:pPr>
        <w:ind w:left="-992.1259842519685" w:firstLine="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34">
      <w:pPr>
        <w:ind w:left="-992.1259842519685" w:firstLine="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35">
      <w:pPr>
        <w:ind w:left="-992.1259842519685" w:firstLine="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36">
      <w:pPr>
        <w:ind w:left="-992.1259842519685" w:firstLine="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37">
      <w:pPr>
        <w:ind w:left="-992.1259842519685" w:firstLine="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38">
      <w:pPr>
        <w:ind w:left="-992.1259842519685" w:firstLine="0"/>
        <w:rPr/>
      </w:pPr>
      <w:r w:rsidDel="00000000" w:rsidR="00000000" w:rsidRPr="00000000">
        <w:br w:type="page"/>
      </w:r>
      <w:r w:rsidDel="00000000" w:rsidR="00000000" w:rsidRPr="00000000">
        <w:rPr>
          <w:rtl w:val="0"/>
        </w:rPr>
      </w:r>
    </w:p>
    <w:p w:rsidR="00000000" w:rsidDel="00000000" w:rsidP="00000000" w:rsidRDefault="00000000" w:rsidRPr="00000000" w14:paraId="00000139">
      <w:pPr>
        <w:spacing w:line="276" w:lineRule="auto"/>
        <w:rPr/>
      </w:pPr>
      <w:r w:rsidDel="00000000" w:rsidR="00000000" w:rsidRPr="00000000">
        <w:rPr>
          <w:rtl w:val="0"/>
        </w:rPr>
      </w:r>
    </w:p>
    <w:p w:rsidR="00000000" w:rsidDel="00000000" w:rsidP="00000000" w:rsidRDefault="00000000" w:rsidRPr="00000000" w14:paraId="0000013A">
      <w:pPr>
        <w:spacing w:line="276" w:lineRule="auto"/>
        <w:rPr/>
      </w:pPr>
      <w:r w:rsidDel="00000000" w:rsidR="00000000" w:rsidRPr="00000000">
        <w:rPr>
          <w:rtl w:val="0"/>
        </w:rPr>
      </w:r>
    </w:p>
    <w:p w:rsidR="00000000" w:rsidDel="00000000" w:rsidP="00000000" w:rsidRDefault="00000000" w:rsidRPr="00000000" w14:paraId="0000013B">
      <w:pPr>
        <w:spacing w:line="276" w:lineRule="auto"/>
        <w:rPr/>
      </w:pPr>
      <w:r w:rsidDel="00000000" w:rsidR="00000000" w:rsidRPr="00000000">
        <w:rPr>
          <w:rtl w:val="0"/>
        </w:rPr>
      </w:r>
    </w:p>
    <w:p w:rsidR="00000000" w:rsidDel="00000000" w:rsidP="00000000" w:rsidRDefault="00000000" w:rsidRPr="00000000" w14:paraId="0000013C">
      <w:pPr>
        <w:ind w:left="-992" w:firstLine="0"/>
        <w:jc w:val="center"/>
        <w:rPr>
          <w:rFonts w:ascii="Montserrat" w:cs="Montserrat" w:eastAsia="Montserrat" w:hAnsi="Montserrat"/>
          <w:color w:val="545454"/>
          <w:sz w:val="16"/>
          <w:szCs w:val="16"/>
        </w:rPr>
      </w:pPr>
      <w:r w:rsidDel="00000000" w:rsidR="00000000" w:rsidRPr="00000000">
        <w:rPr>
          <w:rFonts w:ascii="Montserrat" w:cs="Montserrat" w:eastAsia="Montserrat" w:hAnsi="Montserrat"/>
          <w:color w:val="545454"/>
          <w:sz w:val="16"/>
          <w:szCs w:val="16"/>
        </w:rPr>
        <w:drawing>
          <wp:anchor allowOverlap="1" behindDoc="0" distB="114300" distT="114300" distL="114300" distR="114300" hidden="0" layoutInCell="1" locked="0" relativeHeight="0" simplePos="0">
            <wp:simplePos x="0" y="0"/>
            <wp:positionH relativeFrom="margin">
              <wp:posOffset>585150</wp:posOffset>
            </wp:positionH>
            <wp:positionV relativeFrom="margin">
              <wp:posOffset>4507334</wp:posOffset>
            </wp:positionV>
            <wp:extent cx="3985561" cy="1244361"/>
            <wp:effectExtent b="0" l="0" r="0" t="0"/>
            <wp:wrapNone/>
            <wp:docPr id="4" name="image5.png"/>
            <a:graphic>
              <a:graphicData uri="http://schemas.openxmlformats.org/drawingml/2006/picture">
                <pic:pic>
                  <pic:nvPicPr>
                    <pic:cNvPr id="0" name="image5.png"/>
                    <pic:cNvPicPr preferRelativeResize="0"/>
                  </pic:nvPicPr>
                  <pic:blipFill>
                    <a:blip r:embed="rId38"/>
                    <a:srcRect b="0" l="0" r="0" t="0"/>
                    <a:stretch>
                      <a:fillRect/>
                    </a:stretch>
                  </pic:blipFill>
                  <pic:spPr>
                    <a:xfrm>
                      <a:off x="0" y="0"/>
                      <a:ext cx="3985561" cy="1244361"/>
                    </a:xfrm>
                    <a:prstGeom prst="rect"/>
                    <a:ln/>
                  </pic:spPr>
                </pic:pic>
              </a:graphicData>
            </a:graphic>
          </wp:anchor>
        </w:drawing>
      </w:r>
      <w:r w:rsidDel="00000000" w:rsidR="00000000" w:rsidRPr="00000000">
        <w:rPr>
          <w:rtl w:val="0"/>
        </w:rPr>
      </w:r>
    </w:p>
    <w:sectPr>
      <w:type w:val="nextPage"/>
      <w:pgSz w:h="16834" w:w="11909" w:orient="portrait"/>
      <w:pgMar w:bottom="538.5826771653544" w:top="283.46456692913387" w:left="1530.708661417323" w:right="453.5433070866142" w:header="0" w:footer="56.6929133858267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rchivo Black">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F">
    <w:pPr>
      <w:widowControl w:val="0"/>
      <w:spacing w:line="240" w:lineRule="auto"/>
      <w:ind w:left="-992.1259842519686" w:firstLine="0"/>
      <w:rPr>
        <w:rFonts w:ascii="Montserrat" w:cs="Montserrat" w:eastAsia="Montserrat" w:hAnsi="Montserrat"/>
        <w:color w:val="545454"/>
        <w:sz w:val="14"/>
        <w:szCs w:val="14"/>
      </w:rPr>
    </w:pPr>
    <w:r w:rsidDel="00000000" w:rsidR="00000000" w:rsidRPr="00000000">
      <w:rPr>
        <w:rtl w:val="0"/>
      </w:rPr>
    </w:r>
  </w:p>
  <w:p w:rsidR="00000000" w:rsidDel="00000000" w:rsidP="00000000" w:rsidRDefault="00000000" w:rsidRPr="00000000" w14:paraId="00000140">
    <w:pPr>
      <w:jc w:val="right"/>
      <w:rPr>
        <w:rFonts w:ascii="Montserrat" w:cs="Montserrat" w:eastAsia="Montserrat" w:hAnsi="Montserrat"/>
        <w:color w:val="999999"/>
        <w:sz w:val="20"/>
        <w:szCs w:val="20"/>
      </w:rPr>
    </w:pPr>
    <w:r w:rsidDel="00000000" w:rsidR="00000000" w:rsidRPr="00000000">
      <w:rPr>
        <w:rFonts w:ascii="Montserrat" w:cs="Montserrat" w:eastAsia="Montserrat" w:hAnsi="Montserrat"/>
        <w:color w:val="999999"/>
        <w:sz w:val="20"/>
        <w:szCs w:val="2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1">
    <w:p w:rsidR="00000000" w:rsidDel="00000000" w:rsidP="00000000" w:rsidRDefault="00000000" w:rsidRPr="00000000" w14:paraId="00000141">
      <w:pPr>
        <w:spacing w:line="240" w:lineRule="auto"/>
        <w:ind w:left="-992.1259842519686" w:firstLine="0"/>
        <w:jc w:val="both"/>
        <w:rPr>
          <w:rFonts w:ascii="Montserrat" w:cs="Montserrat" w:eastAsia="Montserrat" w:hAnsi="Montserrat"/>
          <w:color w:val="545454"/>
          <w:sz w:val="14"/>
          <w:szCs w:val="14"/>
        </w:rPr>
      </w:pPr>
      <w:r w:rsidDel="00000000" w:rsidR="00000000" w:rsidRPr="00000000">
        <w:rPr>
          <w:rStyle w:val="FootnoteReference"/>
          <w:vertAlign w:val="superscript"/>
        </w:rPr>
        <w:footnoteRef/>
      </w:r>
      <w:r w:rsidDel="00000000" w:rsidR="00000000" w:rsidRPr="00000000">
        <w:rPr>
          <w:rFonts w:ascii="Montserrat" w:cs="Montserrat" w:eastAsia="Montserrat" w:hAnsi="Montserrat"/>
          <w:color w:val="545454"/>
          <w:sz w:val="14"/>
          <w:szCs w:val="14"/>
          <w:rtl w:val="0"/>
        </w:rPr>
        <w:t xml:space="preserve"> Los once países fueron seleccionados siguiendo dos criterios: su carácter federal o centralizado de gobierno y los diferentes tamaños de sus sistemas educativos en términos de cantidad de matrícula. Así, el recorte permite analizar la producción y disponibilidad de información educativa en países diversos.</w:t>
      </w:r>
    </w:p>
  </w:footnote>
  <w:footnote w:id="0">
    <w:p w:rsidR="00000000" w:rsidDel="00000000" w:rsidP="00000000" w:rsidRDefault="00000000" w:rsidRPr="00000000" w14:paraId="00000142">
      <w:pPr>
        <w:spacing w:line="240" w:lineRule="auto"/>
        <w:ind w:left="-992.1259842519686" w:firstLine="0"/>
        <w:jc w:val="both"/>
        <w:rPr>
          <w:rFonts w:ascii="Montserrat" w:cs="Montserrat" w:eastAsia="Montserrat" w:hAnsi="Montserrat"/>
          <w:color w:val="545454"/>
          <w:sz w:val="14"/>
          <w:szCs w:val="14"/>
        </w:rPr>
      </w:pPr>
      <w:r w:rsidDel="00000000" w:rsidR="00000000" w:rsidRPr="00000000">
        <w:rPr>
          <w:rStyle w:val="FootnoteReference"/>
          <w:vertAlign w:val="superscript"/>
        </w:rPr>
        <w:footnoteRef/>
      </w:r>
      <w:r w:rsidDel="00000000" w:rsidR="00000000" w:rsidRPr="00000000">
        <w:rPr>
          <w:rFonts w:ascii="Montserrat" w:cs="Montserrat" w:eastAsia="Montserrat" w:hAnsi="Montserrat"/>
          <w:color w:val="545454"/>
          <w:sz w:val="14"/>
          <w:szCs w:val="14"/>
          <w:rtl w:val="0"/>
        </w:rPr>
        <w:t xml:space="preserve"> En Argentina, el acceso a los datos públicos, en particular en el sector educativo, posee un derrotero normativo amplio y progresivo que articula tradiciones vinculadas al secreto estadístico (Ley N° 17.622), la protección de datos personales (Ley N° 25.326) y el derecho de acceso a la información pública (Ley N° 27.275), junto con desarrollos más recientes en materia de gobierno abierto, interoperabilidad y digitalización administrativa. Este entramado configura un campo regulatorio complejo donde convergen principios de transparencia, máxima divulgación y apertura, con obligaciones estrictas de resguardo, confidencialidad y disociación de datos personales. Al respecto, puede consultarse el análisis desarrollado en Suasnábar y Valencia (2024), elaborado en el marco de un trabajo coordinado por Toranzos y Montes.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D">
    <w:pPr>
      <w:ind w:hanging="992"/>
      <w:jc w:val="left"/>
      <w:rPr>
        <w:rFonts w:ascii="Montserrat SemiBold" w:cs="Montserrat SemiBold" w:eastAsia="Montserrat SemiBold" w:hAnsi="Montserrat SemiBold"/>
        <w:color w:val="ff0000"/>
        <w:sz w:val="18"/>
        <w:szCs w:val="18"/>
      </w:rPr>
    </w:pPr>
    <w:r w:rsidDel="00000000" w:rsidR="00000000" w:rsidRPr="00000000">
      <w:rPr>
        <w:rFonts w:ascii="Montserrat SemiBold" w:cs="Montserrat SemiBold" w:eastAsia="Montserrat SemiBold" w:hAnsi="Montserrat SemiBold"/>
        <w:color w:val="ff0000"/>
        <w:sz w:val="18"/>
        <w:szCs w:val="18"/>
        <w:rtl w:val="0"/>
      </w:rPr>
      <w:t xml:space="preserve"> </w:t>
    </w:r>
  </w:p>
  <w:p w:rsidR="00000000" w:rsidDel="00000000" w:rsidP="00000000" w:rsidRDefault="00000000" w:rsidRPr="00000000" w14:paraId="0000013E">
    <w:pPr>
      <w:ind w:hanging="992"/>
      <w:jc w:val="left"/>
      <w:rPr>
        <w:rFonts w:ascii="Montserrat SemiBold" w:cs="Montserrat SemiBold" w:eastAsia="Montserrat SemiBold" w:hAnsi="Montserrat SemiBold"/>
        <w:color w:val="999999"/>
        <w:sz w:val="18"/>
        <w:szCs w:val="18"/>
      </w:rPr>
    </w:pPr>
    <w:r w:rsidDel="00000000" w:rsidR="00000000" w:rsidRPr="00000000">
      <w:rPr>
        <w:rFonts w:ascii="Montserrat SemiBold" w:cs="Montserrat SemiBold" w:eastAsia="Montserrat SemiBold" w:hAnsi="Montserrat SemiBold"/>
        <w:color w:val="999999"/>
        <w:sz w:val="18"/>
        <w:szCs w:val="18"/>
        <w:rtl w:val="0"/>
      </w:rPr>
      <w:t xml:space="preserve">DATOS Y TRANSPARENCIA EDUCATIVA                         MARZO </w:t>
    </w:r>
    <w:r w:rsidDel="00000000" w:rsidR="00000000" w:rsidRPr="00000000">
      <w:rPr>
        <w:rFonts w:ascii="Montserrat SemiBold" w:cs="Montserrat SemiBold" w:eastAsia="Montserrat SemiBold" w:hAnsi="Montserrat SemiBold"/>
        <w:color w:val="999999"/>
        <w:sz w:val="18"/>
        <w:szCs w:val="18"/>
        <w:rtl w:val="0"/>
      </w:rPr>
      <w:t xml:space="preserve">2026</w:t>
    </w:r>
    <w:r w:rsidDel="00000000" w:rsidR="00000000" w:rsidRPr="00000000">
      <w:rPr>
        <w:rFonts w:ascii="Montserrat SemiBold" w:cs="Montserrat SemiBold" w:eastAsia="Montserrat SemiBold" w:hAnsi="Montserrat SemiBold"/>
        <w:color w:val="999999"/>
        <w:sz w:val="18"/>
        <w:szCs w:val="18"/>
        <w:rtl w:val="0"/>
      </w:rPr>
      <w:t xml:space="preserve">                          ARGENTINOS POR LA EDUCACIÓN</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A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ine.gob.bo/index.php/educacion-regular/" TargetMode="External"/><Relationship Id="rId22" Type="http://schemas.openxmlformats.org/officeDocument/2006/relationships/hyperlink" Target="https://www.ineed.edu.uy/aristas-primaria-2023/" TargetMode="External"/><Relationship Id="rId21" Type="http://schemas.openxmlformats.org/officeDocument/2006/relationships/hyperlink" Target="https://www.inegi.org.mx/app/descarga/" TargetMode="External"/><Relationship Id="rId24" Type="http://schemas.openxmlformats.org/officeDocument/2006/relationships/hyperlink" Target="https://evaluaciones.evaluacion.gob.ec/BI/ser-estudiante-3/" TargetMode="External"/><Relationship Id="rId23" Type="http://schemas.openxmlformats.org/officeDocument/2006/relationships/hyperlink" Target="https://www.ineed.edu.uy/aristas-primaria-2023/"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26" Type="http://schemas.openxmlformats.org/officeDocument/2006/relationships/hyperlink" Target="https://www.gov.br/inep/pt-br/areas-de-atuacao/avaliacao-e-exames-educacionais/saeb" TargetMode="External"/><Relationship Id="rId25" Type="http://schemas.openxmlformats.org/officeDocument/2006/relationships/hyperlink" Target="https://evaluaciones.evaluacion.gob.ec/BI/ser-estudiante-3/" TargetMode="External"/><Relationship Id="rId28" Type="http://schemas.openxmlformats.org/officeDocument/2006/relationships/hyperlink" Target="https://www.inee.edu.mx/evaluaciones/planea/?utm_source=chatgpt.com" TargetMode="External"/><Relationship Id="rId27" Type="http://schemas.openxmlformats.org/officeDocument/2006/relationships/hyperlink" Target="https://www.gov.br/inep/pt-br/areas-de-atuacao/avaliacao-e-exames-educacionais/saeb"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www.inee.edu.mx/evaluaciones/planea/" TargetMode="External"/><Relationship Id="rId7" Type="http://schemas.openxmlformats.org/officeDocument/2006/relationships/image" Target="media/image1.png"/><Relationship Id="rId8" Type="http://schemas.openxmlformats.org/officeDocument/2006/relationships/image" Target="media/image2.png"/><Relationship Id="rId31" Type="http://schemas.openxmlformats.org/officeDocument/2006/relationships/hyperlink" Target="https://www.argentina.gob.ar/educacion/evaluacion-informacion-educativa/aprender" TargetMode="External"/><Relationship Id="rId30" Type="http://schemas.openxmlformats.org/officeDocument/2006/relationships/hyperlink" Target="https://datosabiertos.mineduc.cl/" TargetMode="External"/><Relationship Id="rId11" Type="http://schemas.openxmlformats.org/officeDocument/2006/relationships/hyperlink" Target="https://www.argentina.gob.ar/educacion/evaluacion-e-informacion-educativa/plataforma-de-microdatos-por-escuela" TargetMode="External"/><Relationship Id="rId33" Type="http://schemas.openxmlformats.org/officeDocument/2006/relationships/hyperlink" Target="https://umc.minedu.gob.pe/resultadosenla2023/?utm_source=chatgpt.com" TargetMode="External"/><Relationship Id="rId10" Type="http://schemas.openxmlformats.org/officeDocument/2006/relationships/image" Target="media/image3.png"/><Relationship Id="rId32" Type="http://schemas.openxmlformats.org/officeDocument/2006/relationships/hyperlink" Target="https://www.argentina.gob.ar/educacion/evaluacion-informacion-educativa/aprender" TargetMode="External"/><Relationship Id="rId13" Type="http://schemas.openxmlformats.org/officeDocument/2006/relationships/footer" Target="footer1.xml"/><Relationship Id="rId35" Type="http://schemas.openxmlformats.org/officeDocument/2006/relationships/hyperlink" Target="https://educacion.gob.ec/base-de-datos/" TargetMode="External"/><Relationship Id="rId12" Type="http://schemas.openxmlformats.org/officeDocument/2006/relationships/header" Target="header1.xml"/><Relationship Id="rId34" Type="http://schemas.openxmlformats.org/officeDocument/2006/relationships/hyperlink" Target="https://umc.minedu.gob.pe/resultadosenla2023/" TargetMode="External"/><Relationship Id="rId15" Type="http://schemas.openxmlformats.org/officeDocument/2006/relationships/hyperlink" Target="https://www.agenciaeducacion.cl/simce/" TargetMode="External"/><Relationship Id="rId37" Type="http://schemas.openxmlformats.org/officeDocument/2006/relationships/hyperlink" Target="https://www.argentina.gob.ar/educacion/evaluacion-e-informacion-educativa/datos-abiertos-de-la-secretaria-de-educacion" TargetMode="External"/><Relationship Id="rId14" Type="http://schemas.openxmlformats.org/officeDocument/2006/relationships/hyperlink" Target="https://www.agenciaeducacion.cl/simce/" TargetMode="External"/><Relationship Id="rId36" Type="http://schemas.openxmlformats.org/officeDocument/2006/relationships/hyperlink" Target="http://argentina.gob.ar" TargetMode="External"/><Relationship Id="rId17" Type="http://schemas.openxmlformats.org/officeDocument/2006/relationships/hyperlink" Target="https://www.icfes.gov.co/evaluaciones-icfes/pruebas-saber-3-5-7-y-9/" TargetMode="External"/><Relationship Id="rId16" Type="http://schemas.openxmlformats.org/officeDocument/2006/relationships/hyperlink" Target="https://escale.minedu.gob.pe/uee/-/document_library_display/GMv7/view/10481" TargetMode="External"/><Relationship Id="rId38" Type="http://schemas.openxmlformats.org/officeDocument/2006/relationships/image" Target="media/image5.png"/><Relationship Id="rId19" Type="http://schemas.openxmlformats.org/officeDocument/2006/relationships/hyperlink" Target="https://www.gov.br/inep/pt-br/acesso-a-informacao/dados-abertos/microdados/censo-escolar" TargetMode="External"/><Relationship Id="rId18" Type="http://schemas.openxmlformats.org/officeDocument/2006/relationships/hyperlink" Target="https://www.icfes.gov.co/evaluaciones-icfes/pruebas-saber-3-5-7-y-9/"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ArchivoBlack-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